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
        <w:gridCol w:w="1926"/>
        <w:gridCol w:w="3186"/>
        <w:gridCol w:w="3519"/>
      </w:tblGrid>
      <w:tr w:rsidR="001D5568" w:rsidRPr="005465AD" w:rsidTr="00183AAB">
        <w:trPr>
          <w:trHeight w:val="535"/>
        </w:trPr>
        <w:tc>
          <w:tcPr>
            <w:tcW w:w="224" w:type="pct"/>
            <w:vAlign w:val="center"/>
          </w:tcPr>
          <w:p w:rsidR="001D5568" w:rsidRPr="005465AD" w:rsidRDefault="001D5568" w:rsidP="00183AAB">
            <w:pPr>
              <w:pStyle w:val="TableParagraph"/>
              <w:jc w:val="center"/>
              <w:rPr>
                <w:b/>
                <w:color w:val="FF0000"/>
                <w:sz w:val="26"/>
                <w:szCs w:val="26"/>
              </w:rPr>
            </w:pPr>
            <w:r w:rsidRPr="005465AD">
              <w:rPr>
                <w:b/>
                <w:color w:val="FF0000"/>
                <w:w w:val="99"/>
                <w:sz w:val="26"/>
                <w:szCs w:val="26"/>
              </w:rPr>
              <w:t>Số 56</w:t>
            </w:r>
          </w:p>
        </w:tc>
        <w:tc>
          <w:tcPr>
            <w:tcW w:w="1066" w:type="pct"/>
            <w:vAlign w:val="center"/>
          </w:tcPr>
          <w:p w:rsidR="001D5568" w:rsidRPr="005465AD" w:rsidRDefault="001D5568" w:rsidP="00183AAB">
            <w:pPr>
              <w:pStyle w:val="TableParagraph"/>
              <w:ind w:left="100" w:right="-11"/>
              <w:jc w:val="center"/>
              <w:rPr>
                <w:b/>
                <w:color w:val="FF0000"/>
                <w:sz w:val="26"/>
                <w:szCs w:val="26"/>
              </w:rPr>
            </w:pPr>
            <w:r w:rsidRPr="005465AD">
              <w:rPr>
                <w:b/>
                <w:color w:val="FF0000"/>
                <w:sz w:val="26"/>
                <w:szCs w:val="26"/>
              </w:rPr>
              <w:t>Tên Dự án</w:t>
            </w:r>
          </w:p>
        </w:tc>
        <w:tc>
          <w:tcPr>
            <w:tcW w:w="3710" w:type="pct"/>
            <w:gridSpan w:val="2"/>
            <w:vAlign w:val="center"/>
          </w:tcPr>
          <w:p w:rsidR="001D5568" w:rsidRPr="005465AD" w:rsidRDefault="001D5568" w:rsidP="00183AAB">
            <w:pPr>
              <w:rPr>
                <w:b/>
                <w:color w:val="FF0000"/>
                <w:sz w:val="26"/>
                <w:szCs w:val="26"/>
              </w:rPr>
            </w:pPr>
            <w:bookmarkStart w:id="0" w:name="_GoBack"/>
            <w:r>
              <w:rPr>
                <w:b/>
                <w:color w:val="FF0000"/>
                <w:sz w:val="26"/>
                <w:szCs w:val="26"/>
              </w:rPr>
              <w:t xml:space="preserve">Số 56. </w:t>
            </w:r>
            <w:r w:rsidRPr="005465AD">
              <w:rPr>
                <w:b/>
                <w:color w:val="FF0000"/>
                <w:sz w:val="26"/>
                <w:szCs w:val="26"/>
              </w:rPr>
              <w:t>Dự án trồng rừng nguyên liệu sản xuất gắn với chế biến</w:t>
            </w:r>
            <w:bookmarkEnd w:id="0"/>
          </w:p>
        </w:tc>
      </w:tr>
      <w:tr w:rsidR="001D5568" w:rsidRPr="005465AD" w:rsidTr="00183AAB">
        <w:trPr>
          <w:trHeight w:val="401"/>
        </w:trPr>
        <w:tc>
          <w:tcPr>
            <w:tcW w:w="224" w:type="pct"/>
            <w:vAlign w:val="center"/>
          </w:tcPr>
          <w:p w:rsidR="001D5568" w:rsidRPr="005465AD" w:rsidRDefault="001D5568" w:rsidP="00183AAB">
            <w:pPr>
              <w:pStyle w:val="TableParagraph"/>
              <w:jc w:val="center"/>
              <w:rPr>
                <w:b/>
                <w:sz w:val="26"/>
                <w:szCs w:val="26"/>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Mục tiêu Dự án</w:t>
            </w:r>
          </w:p>
        </w:tc>
        <w:tc>
          <w:tcPr>
            <w:tcW w:w="3710" w:type="pct"/>
            <w:gridSpan w:val="2"/>
            <w:vAlign w:val="center"/>
          </w:tcPr>
          <w:p w:rsidR="001D5568" w:rsidRPr="005465AD" w:rsidRDefault="001D5568" w:rsidP="00183AAB">
            <w:pPr>
              <w:pStyle w:val="TableParagraph"/>
              <w:ind w:right="4"/>
              <w:jc w:val="both"/>
              <w:rPr>
                <w:sz w:val="26"/>
                <w:szCs w:val="26"/>
              </w:rPr>
            </w:pPr>
            <w:r w:rsidRPr="005465AD">
              <w:rPr>
                <w:sz w:val="26"/>
                <w:szCs w:val="26"/>
              </w:rPr>
              <w:t>Phủ xanh đất trống đồi trọc, giữ nước đầu nguồn, sản xuất gỗ, làm nguyên liệu.</w:t>
            </w:r>
          </w:p>
        </w:tc>
      </w:tr>
      <w:tr w:rsidR="001D5568" w:rsidRPr="005465AD" w:rsidTr="00183AAB">
        <w:trPr>
          <w:trHeight w:val="421"/>
        </w:trPr>
        <w:tc>
          <w:tcPr>
            <w:tcW w:w="224" w:type="pct"/>
            <w:vAlign w:val="center"/>
          </w:tcPr>
          <w:p w:rsidR="001D5568" w:rsidRPr="005465AD" w:rsidRDefault="001D5568" w:rsidP="00183AAB">
            <w:pPr>
              <w:pStyle w:val="TableParagraph"/>
              <w:jc w:val="center"/>
              <w:rPr>
                <w:b/>
                <w:sz w:val="26"/>
                <w:szCs w:val="26"/>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Hình thức đầu tư</w:t>
            </w:r>
          </w:p>
        </w:tc>
        <w:tc>
          <w:tcPr>
            <w:tcW w:w="3710" w:type="pct"/>
            <w:gridSpan w:val="2"/>
            <w:vAlign w:val="center"/>
          </w:tcPr>
          <w:p w:rsidR="001D5568" w:rsidRPr="005465AD" w:rsidRDefault="001D5568" w:rsidP="00183AAB">
            <w:pPr>
              <w:pStyle w:val="TableParagraph"/>
              <w:ind w:right="4"/>
              <w:rPr>
                <w:sz w:val="26"/>
                <w:szCs w:val="26"/>
              </w:rPr>
            </w:pPr>
            <w:r w:rsidRPr="005465AD">
              <w:rPr>
                <w:rFonts w:eastAsia="Calibri"/>
                <w:iCs/>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1D5568" w:rsidRPr="005465AD" w:rsidTr="00183AAB">
        <w:trPr>
          <w:trHeight w:val="413"/>
        </w:trPr>
        <w:tc>
          <w:tcPr>
            <w:tcW w:w="224" w:type="pct"/>
            <w:vMerge w:val="restart"/>
            <w:vAlign w:val="center"/>
          </w:tcPr>
          <w:p w:rsidR="001D5568" w:rsidRPr="005465AD" w:rsidRDefault="001D5568" w:rsidP="00183AAB">
            <w:pPr>
              <w:pStyle w:val="TableParagraph"/>
              <w:jc w:val="center"/>
              <w:rPr>
                <w:b/>
                <w:sz w:val="26"/>
                <w:szCs w:val="26"/>
              </w:rPr>
            </w:pPr>
          </w:p>
        </w:tc>
        <w:tc>
          <w:tcPr>
            <w:tcW w:w="1066" w:type="pct"/>
            <w:vMerge w:val="restart"/>
            <w:vAlign w:val="center"/>
          </w:tcPr>
          <w:p w:rsidR="001D5568" w:rsidRPr="005465AD" w:rsidRDefault="001D5568" w:rsidP="00183AAB">
            <w:pPr>
              <w:pStyle w:val="TableParagraph"/>
              <w:ind w:left="100" w:right="-11"/>
              <w:jc w:val="center"/>
              <w:rPr>
                <w:sz w:val="26"/>
                <w:szCs w:val="26"/>
              </w:rPr>
            </w:pPr>
            <w:r w:rsidRPr="005465AD">
              <w:rPr>
                <w:sz w:val="26"/>
                <w:szCs w:val="26"/>
              </w:rPr>
              <w:t>Quy mô dự án</w:t>
            </w:r>
          </w:p>
        </w:tc>
        <w:tc>
          <w:tcPr>
            <w:tcW w:w="3710" w:type="pct"/>
            <w:gridSpan w:val="2"/>
            <w:vAlign w:val="center"/>
          </w:tcPr>
          <w:p w:rsidR="001D5568" w:rsidRPr="005465AD" w:rsidRDefault="001D5568" w:rsidP="00183AAB">
            <w:pPr>
              <w:pStyle w:val="TableParagraph"/>
              <w:ind w:right="4"/>
              <w:rPr>
                <w:sz w:val="26"/>
                <w:szCs w:val="26"/>
              </w:rPr>
            </w:pPr>
            <w:r w:rsidRPr="005465AD">
              <w:rPr>
                <w:sz w:val="26"/>
                <w:szCs w:val="26"/>
              </w:rPr>
              <w:t>Tổng vốn đầu tư dự kiến: 500 tỷ đồng.</w:t>
            </w:r>
          </w:p>
        </w:tc>
      </w:tr>
      <w:tr w:rsidR="001D5568" w:rsidRPr="005465AD" w:rsidTr="00183AAB">
        <w:trPr>
          <w:trHeight w:val="416"/>
        </w:trPr>
        <w:tc>
          <w:tcPr>
            <w:tcW w:w="224" w:type="pct"/>
            <w:vMerge/>
            <w:vAlign w:val="center"/>
          </w:tcPr>
          <w:p w:rsidR="001D5568" w:rsidRPr="005465AD" w:rsidRDefault="001D5568" w:rsidP="00183AAB">
            <w:pPr>
              <w:jc w:val="center"/>
              <w:rPr>
                <w:b/>
                <w:sz w:val="26"/>
                <w:szCs w:val="26"/>
              </w:rPr>
            </w:pPr>
          </w:p>
        </w:tc>
        <w:tc>
          <w:tcPr>
            <w:tcW w:w="1066" w:type="pct"/>
            <w:vMerge/>
            <w:vAlign w:val="center"/>
          </w:tcPr>
          <w:p w:rsidR="001D5568" w:rsidRPr="005465AD" w:rsidRDefault="001D5568" w:rsidP="00183AAB">
            <w:pPr>
              <w:ind w:left="100" w:right="-11"/>
              <w:jc w:val="center"/>
              <w:rPr>
                <w:sz w:val="26"/>
                <w:szCs w:val="26"/>
              </w:rPr>
            </w:pPr>
          </w:p>
        </w:tc>
        <w:tc>
          <w:tcPr>
            <w:tcW w:w="3710" w:type="pct"/>
            <w:gridSpan w:val="2"/>
            <w:vAlign w:val="center"/>
          </w:tcPr>
          <w:p w:rsidR="001D5568" w:rsidRPr="005465AD" w:rsidRDefault="001D5568" w:rsidP="00183AAB">
            <w:pPr>
              <w:pStyle w:val="TableParagraph"/>
              <w:ind w:right="4"/>
              <w:rPr>
                <w:sz w:val="26"/>
                <w:szCs w:val="26"/>
              </w:rPr>
            </w:pPr>
            <w:r w:rsidRPr="005465AD">
              <w:rPr>
                <w:sz w:val="26"/>
                <w:szCs w:val="26"/>
              </w:rPr>
              <w:t xml:space="preserve">Quy mô: </w:t>
            </w:r>
            <w:r w:rsidRPr="005465AD">
              <w:rPr>
                <w:sz w:val="26"/>
                <w:szCs w:val="26"/>
                <w:lang w:val="nl-NL"/>
              </w:rPr>
              <w:t>5.000 ha.</w:t>
            </w:r>
          </w:p>
        </w:tc>
      </w:tr>
      <w:tr w:rsidR="001D5568" w:rsidRPr="005465AD" w:rsidTr="00183AAB">
        <w:trPr>
          <w:trHeight w:val="425"/>
        </w:trPr>
        <w:tc>
          <w:tcPr>
            <w:tcW w:w="224" w:type="pct"/>
            <w:vMerge/>
            <w:vAlign w:val="center"/>
          </w:tcPr>
          <w:p w:rsidR="001D5568" w:rsidRPr="005465AD" w:rsidRDefault="001D5568" w:rsidP="00183AAB">
            <w:pPr>
              <w:jc w:val="center"/>
              <w:rPr>
                <w:b/>
                <w:sz w:val="26"/>
                <w:szCs w:val="26"/>
              </w:rPr>
            </w:pPr>
          </w:p>
        </w:tc>
        <w:tc>
          <w:tcPr>
            <w:tcW w:w="1066" w:type="pct"/>
            <w:vMerge/>
            <w:vAlign w:val="center"/>
          </w:tcPr>
          <w:p w:rsidR="001D5568" w:rsidRPr="005465AD" w:rsidRDefault="001D5568" w:rsidP="00183AAB">
            <w:pPr>
              <w:ind w:left="100" w:right="-11"/>
              <w:jc w:val="center"/>
              <w:rPr>
                <w:sz w:val="26"/>
                <w:szCs w:val="26"/>
              </w:rPr>
            </w:pPr>
          </w:p>
        </w:tc>
        <w:tc>
          <w:tcPr>
            <w:tcW w:w="3710" w:type="pct"/>
            <w:gridSpan w:val="2"/>
            <w:vAlign w:val="center"/>
          </w:tcPr>
          <w:p w:rsidR="001D5568" w:rsidRPr="005465AD" w:rsidRDefault="001D5568" w:rsidP="00183AAB">
            <w:pPr>
              <w:pStyle w:val="TableParagraph"/>
              <w:ind w:right="4"/>
              <w:rPr>
                <w:sz w:val="26"/>
                <w:szCs w:val="26"/>
              </w:rPr>
            </w:pPr>
            <w:r w:rsidRPr="005465AD">
              <w:rPr>
                <w:sz w:val="26"/>
                <w:szCs w:val="26"/>
              </w:rPr>
              <w:t>Nhu cầu sử dụng lao động: Ưu tiên sử dụng lao động địa phương tại chỗ.</w:t>
            </w:r>
          </w:p>
        </w:tc>
      </w:tr>
      <w:tr w:rsidR="001D5568" w:rsidRPr="005465AD" w:rsidTr="00183AAB">
        <w:trPr>
          <w:trHeight w:val="515"/>
        </w:trPr>
        <w:tc>
          <w:tcPr>
            <w:tcW w:w="224" w:type="pct"/>
            <w:vAlign w:val="center"/>
          </w:tcPr>
          <w:p w:rsidR="001D5568" w:rsidRPr="005465AD" w:rsidRDefault="001D5568" w:rsidP="00183AAB">
            <w:pPr>
              <w:pStyle w:val="TableParagraph"/>
              <w:jc w:val="center"/>
              <w:rPr>
                <w:b/>
                <w:sz w:val="26"/>
                <w:szCs w:val="26"/>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Thời hạn hoạt động dự án</w:t>
            </w:r>
          </w:p>
        </w:tc>
        <w:tc>
          <w:tcPr>
            <w:tcW w:w="3710" w:type="pct"/>
            <w:gridSpan w:val="2"/>
            <w:vAlign w:val="center"/>
          </w:tcPr>
          <w:p w:rsidR="001D5568" w:rsidRPr="005465AD" w:rsidRDefault="001D5568" w:rsidP="00183AAB">
            <w:pPr>
              <w:pStyle w:val="TableParagraph"/>
              <w:tabs>
                <w:tab w:val="left" w:pos="245"/>
              </w:tabs>
              <w:ind w:right="4"/>
              <w:rPr>
                <w:sz w:val="26"/>
                <w:szCs w:val="26"/>
              </w:rPr>
            </w:pPr>
            <w:r w:rsidRPr="005465AD">
              <w:rPr>
                <w:sz w:val="26"/>
                <w:szCs w:val="26"/>
              </w:rPr>
              <w:t>Trên 10 năm.</w:t>
            </w:r>
          </w:p>
        </w:tc>
      </w:tr>
      <w:tr w:rsidR="001D5568" w:rsidRPr="005465AD" w:rsidTr="00183AAB">
        <w:trPr>
          <w:trHeight w:val="687"/>
        </w:trPr>
        <w:tc>
          <w:tcPr>
            <w:tcW w:w="224" w:type="pct"/>
            <w:vAlign w:val="center"/>
          </w:tcPr>
          <w:p w:rsidR="001D5568" w:rsidRPr="005465AD" w:rsidRDefault="001D5568" w:rsidP="00183AAB">
            <w:pPr>
              <w:pStyle w:val="TableParagraph"/>
              <w:jc w:val="center"/>
              <w:rPr>
                <w:b/>
                <w:w w:val="99"/>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lang w:val="vi-VN"/>
              </w:rPr>
            </w:pPr>
            <w:r w:rsidRPr="005465AD">
              <w:rPr>
                <w:sz w:val="26"/>
                <w:szCs w:val="26"/>
                <w:lang w:val="vi-VN"/>
              </w:rPr>
              <w:t>Mong muốn đối với nhà đầu tư</w:t>
            </w:r>
          </w:p>
        </w:tc>
        <w:tc>
          <w:tcPr>
            <w:tcW w:w="3710" w:type="pct"/>
            <w:gridSpan w:val="2"/>
            <w:vAlign w:val="center"/>
          </w:tcPr>
          <w:p w:rsidR="001D5568" w:rsidRPr="005465AD" w:rsidRDefault="001D5568" w:rsidP="00183AAB">
            <w:pPr>
              <w:pStyle w:val="BodyText2"/>
              <w:spacing w:after="0" w:line="240" w:lineRule="auto"/>
              <w:ind w:right="4"/>
              <w:rPr>
                <w:sz w:val="26"/>
                <w:szCs w:val="26"/>
              </w:rPr>
            </w:pPr>
            <w:r w:rsidRPr="005465AD">
              <w:rPr>
                <w:sz w:val="26"/>
                <w:szCs w:val="26"/>
                <w:lang w:val="vi-VN"/>
              </w:rPr>
              <w:t>Tạo công ăn việc làm cho người dân địa phương, phủ xanh diện tích đồi núi trọc, quá trình thực hiện dự án luôn tuân thủ các quy định của pháp luật</w:t>
            </w:r>
            <w:r w:rsidRPr="005465AD">
              <w:rPr>
                <w:sz w:val="26"/>
                <w:szCs w:val="26"/>
              </w:rPr>
              <w:t>.</w:t>
            </w:r>
          </w:p>
        </w:tc>
      </w:tr>
      <w:tr w:rsidR="001D5568" w:rsidRPr="005465AD" w:rsidTr="00183AAB">
        <w:trPr>
          <w:trHeight w:val="599"/>
        </w:trPr>
        <w:tc>
          <w:tcPr>
            <w:tcW w:w="224" w:type="pct"/>
            <w:vAlign w:val="center"/>
          </w:tcPr>
          <w:p w:rsidR="001D5568" w:rsidRPr="005465AD" w:rsidRDefault="001D5568" w:rsidP="00183AAB">
            <w:pPr>
              <w:pStyle w:val="TableParagraph"/>
              <w:jc w:val="center"/>
              <w:rPr>
                <w:b/>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lang w:val="vi-VN"/>
              </w:rPr>
            </w:pPr>
            <w:r w:rsidRPr="005465AD">
              <w:rPr>
                <w:sz w:val="26"/>
                <w:szCs w:val="26"/>
                <w:lang w:val="vi-VN"/>
              </w:rPr>
              <w:t>Căn cứ pháp lý thực hiện dự án</w:t>
            </w:r>
          </w:p>
        </w:tc>
        <w:tc>
          <w:tcPr>
            <w:tcW w:w="3710" w:type="pct"/>
            <w:gridSpan w:val="2"/>
            <w:vAlign w:val="center"/>
          </w:tcPr>
          <w:p w:rsidR="001D5568" w:rsidRPr="005465AD" w:rsidRDefault="001D5568" w:rsidP="00183AAB">
            <w:pPr>
              <w:pStyle w:val="TableParagraph"/>
              <w:ind w:right="4"/>
              <w:jc w:val="both"/>
              <w:rPr>
                <w:sz w:val="26"/>
                <w:szCs w:val="26"/>
                <w:lang w:val="vi-VN"/>
              </w:rPr>
            </w:pPr>
            <w:r w:rsidRPr="005465AD">
              <w:rPr>
                <w:position w:val="-6"/>
                <w:sz w:val="26"/>
                <w:szCs w:val="26"/>
                <w:lang w:val="nl-NL"/>
              </w:rPr>
              <w:t>Quyết định số 684/QĐ-UBND ngày 02/08/2021 của UBND tỉnh Kon Tum Về việc ban hành danh mục dự án thu hút đầu tư vào tỉnh Kon Tum giai đoạn 2021-2025.</w:t>
            </w:r>
          </w:p>
        </w:tc>
      </w:tr>
      <w:tr w:rsidR="001D5568" w:rsidRPr="005465AD" w:rsidTr="00183AAB">
        <w:trPr>
          <w:trHeight w:val="565"/>
        </w:trPr>
        <w:tc>
          <w:tcPr>
            <w:tcW w:w="224" w:type="pct"/>
            <w:vMerge w:val="restart"/>
            <w:vAlign w:val="center"/>
          </w:tcPr>
          <w:p w:rsidR="001D5568" w:rsidRPr="005465AD" w:rsidRDefault="001D5568" w:rsidP="00183AAB">
            <w:pPr>
              <w:pStyle w:val="TableParagraph"/>
              <w:jc w:val="center"/>
              <w:rPr>
                <w:b/>
                <w:sz w:val="26"/>
                <w:szCs w:val="26"/>
                <w:lang w:val="vi-VN"/>
              </w:rPr>
            </w:pPr>
          </w:p>
        </w:tc>
        <w:tc>
          <w:tcPr>
            <w:tcW w:w="1066" w:type="pct"/>
            <w:vMerge w:val="restart"/>
            <w:vAlign w:val="center"/>
          </w:tcPr>
          <w:p w:rsidR="001D5568" w:rsidRPr="005465AD" w:rsidRDefault="001D5568" w:rsidP="00183AAB">
            <w:pPr>
              <w:pStyle w:val="TableParagraph"/>
              <w:ind w:left="100" w:right="-11"/>
              <w:jc w:val="center"/>
              <w:rPr>
                <w:sz w:val="26"/>
                <w:szCs w:val="26"/>
              </w:rPr>
            </w:pPr>
            <w:r w:rsidRPr="005465AD">
              <w:rPr>
                <w:sz w:val="26"/>
                <w:szCs w:val="26"/>
              </w:rPr>
              <w:t>Địa điểm dự án</w:t>
            </w:r>
          </w:p>
        </w:tc>
        <w:tc>
          <w:tcPr>
            <w:tcW w:w="1763" w:type="pct"/>
            <w:vMerge w:val="restart"/>
            <w:vAlign w:val="center"/>
          </w:tcPr>
          <w:p w:rsidR="001D5568" w:rsidRPr="005465AD" w:rsidRDefault="001D5568" w:rsidP="00183AAB">
            <w:pPr>
              <w:pStyle w:val="TableParagraph"/>
              <w:tabs>
                <w:tab w:val="left" w:pos="317"/>
              </w:tabs>
              <w:ind w:right="4"/>
              <w:rPr>
                <w:bCs/>
                <w:sz w:val="26"/>
                <w:szCs w:val="26"/>
              </w:rPr>
            </w:pPr>
            <w:r w:rsidRPr="005465AD">
              <w:rPr>
                <w:sz w:val="26"/>
                <w:szCs w:val="26"/>
              </w:rPr>
              <w:t>Các xã Đắk Ang, xã Đắk Dục, xã Đắk Nông, xã Sa Loong, xã Đắk Kan, xã Đắk Xú, xã Bờ Y.</w:t>
            </w:r>
          </w:p>
        </w:tc>
        <w:tc>
          <w:tcPr>
            <w:tcW w:w="1947" w:type="pct"/>
            <w:vAlign w:val="center"/>
          </w:tcPr>
          <w:p w:rsidR="001D5568" w:rsidRPr="005465AD" w:rsidRDefault="001D5568" w:rsidP="00183AAB">
            <w:pPr>
              <w:pStyle w:val="TableParagraph"/>
              <w:tabs>
                <w:tab w:val="left" w:pos="317"/>
              </w:tabs>
              <w:ind w:right="4"/>
              <w:rPr>
                <w:i/>
                <w:sz w:val="26"/>
                <w:szCs w:val="26"/>
              </w:rPr>
            </w:pPr>
            <w:r w:rsidRPr="005465AD">
              <w:rPr>
                <w:i/>
                <w:sz w:val="26"/>
                <w:szCs w:val="26"/>
              </w:rPr>
              <w:t>- Sơ đồ trích lục vị trí dự án.</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285"/>
              <w:gridCol w:w="1112"/>
              <w:gridCol w:w="1112"/>
            </w:tblGrid>
            <w:tr w:rsidR="001D5568" w:rsidRPr="005465AD" w:rsidTr="00183AAB">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Tọa độ VN 2000</w:t>
                  </w:r>
                </w:p>
              </w:tc>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X</w:t>
                  </w:r>
                </w:p>
              </w:tc>
              <w:tc>
                <w:tcPr>
                  <w:tcW w:w="1885" w:type="dxa"/>
                </w:tcPr>
                <w:p w:rsidR="001D5568" w:rsidRPr="005465AD" w:rsidRDefault="001D5568" w:rsidP="00183AAB">
                  <w:pPr>
                    <w:pStyle w:val="TableParagraph"/>
                    <w:tabs>
                      <w:tab w:val="left" w:pos="317"/>
                    </w:tabs>
                    <w:ind w:right="4"/>
                    <w:jc w:val="center"/>
                    <w:rPr>
                      <w:sz w:val="26"/>
                      <w:szCs w:val="26"/>
                    </w:rPr>
                  </w:pPr>
                  <w:r w:rsidRPr="005465AD">
                    <w:rPr>
                      <w:sz w:val="26"/>
                      <w:szCs w:val="26"/>
                    </w:rPr>
                    <w:t>Y</w:t>
                  </w:r>
                </w:p>
              </w:tc>
            </w:tr>
            <w:tr w:rsidR="001D5568" w:rsidRPr="005465AD" w:rsidTr="00183AAB">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1</w:t>
                  </w:r>
                </w:p>
              </w:tc>
              <w:tc>
                <w:tcPr>
                  <w:tcW w:w="1884" w:type="dxa"/>
                </w:tcPr>
                <w:p w:rsidR="001D5568" w:rsidRPr="005465AD" w:rsidRDefault="001D5568" w:rsidP="00183AAB">
                  <w:pPr>
                    <w:pStyle w:val="TableParagraph"/>
                    <w:tabs>
                      <w:tab w:val="left" w:pos="317"/>
                    </w:tabs>
                    <w:ind w:right="4"/>
                    <w:jc w:val="center"/>
                    <w:rPr>
                      <w:sz w:val="26"/>
                      <w:szCs w:val="26"/>
                    </w:rPr>
                  </w:pPr>
                </w:p>
              </w:tc>
              <w:tc>
                <w:tcPr>
                  <w:tcW w:w="1885" w:type="dxa"/>
                </w:tcPr>
                <w:p w:rsidR="001D5568" w:rsidRPr="005465AD" w:rsidRDefault="001D5568" w:rsidP="00183AAB">
                  <w:pPr>
                    <w:pStyle w:val="TableParagraph"/>
                    <w:tabs>
                      <w:tab w:val="left" w:pos="317"/>
                    </w:tabs>
                    <w:ind w:right="4"/>
                    <w:jc w:val="center"/>
                    <w:rPr>
                      <w:sz w:val="26"/>
                      <w:szCs w:val="26"/>
                    </w:rPr>
                  </w:pPr>
                </w:p>
              </w:tc>
            </w:tr>
            <w:tr w:rsidR="001D5568" w:rsidRPr="005465AD" w:rsidTr="00183AAB">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2</w:t>
                  </w:r>
                </w:p>
              </w:tc>
              <w:tc>
                <w:tcPr>
                  <w:tcW w:w="1884" w:type="dxa"/>
                </w:tcPr>
                <w:p w:rsidR="001D5568" w:rsidRPr="005465AD" w:rsidRDefault="001D5568" w:rsidP="00183AAB">
                  <w:pPr>
                    <w:pStyle w:val="TableParagraph"/>
                    <w:tabs>
                      <w:tab w:val="left" w:pos="317"/>
                    </w:tabs>
                    <w:ind w:right="4"/>
                    <w:jc w:val="center"/>
                    <w:rPr>
                      <w:sz w:val="26"/>
                      <w:szCs w:val="26"/>
                    </w:rPr>
                  </w:pPr>
                </w:p>
              </w:tc>
              <w:tc>
                <w:tcPr>
                  <w:tcW w:w="1885" w:type="dxa"/>
                </w:tcPr>
                <w:p w:rsidR="001D5568" w:rsidRPr="005465AD" w:rsidRDefault="001D5568" w:rsidP="00183AAB">
                  <w:pPr>
                    <w:pStyle w:val="TableParagraph"/>
                    <w:tabs>
                      <w:tab w:val="left" w:pos="317"/>
                    </w:tabs>
                    <w:ind w:right="4"/>
                    <w:jc w:val="center"/>
                    <w:rPr>
                      <w:sz w:val="26"/>
                      <w:szCs w:val="26"/>
                    </w:rPr>
                  </w:pPr>
                </w:p>
              </w:tc>
            </w:tr>
            <w:tr w:rsidR="001D5568" w:rsidRPr="005465AD" w:rsidTr="00183AAB">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3</w:t>
                  </w:r>
                </w:p>
              </w:tc>
              <w:tc>
                <w:tcPr>
                  <w:tcW w:w="1884" w:type="dxa"/>
                </w:tcPr>
                <w:p w:rsidR="001D5568" w:rsidRPr="005465AD" w:rsidRDefault="001D5568" w:rsidP="00183AAB">
                  <w:pPr>
                    <w:pStyle w:val="TableParagraph"/>
                    <w:tabs>
                      <w:tab w:val="left" w:pos="317"/>
                    </w:tabs>
                    <w:ind w:right="4"/>
                    <w:jc w:val="center"/>
                    <w:rPr>
                      <w:sz w:val="26"/>
                      <w:szCs w:val="26"/>
                    </w:rPr>
                  </w:pPr>
                </w:p>
              </w:tc>
              <w:tc>
                <w:tcPr>
                  <w:tcW w:w="1885" w:type="dxa"/>
                </w:tcPr>
                <w:p w:rsidR="001D5568" w:rsidRPr="005465AD" w:rsidRDefault="001D5568" w:rsidP="00183AAB">
                  <w:pPr>
                    <w:pStyle w:val="TableParagraph"/>
                    <w:tabs>
                      <w:tab w:val="left" w:pos="317"/>
                    </w:tabs>
                    <w:ind w:right="4"/>
                    <w:jc w:val="center"/>
                    <w:rPr>
                      <w:sz w:val="26"/>
                      <w:szCs w:val="26"/>
                    </w:rPr>
                  </w:pPr>
                </w:p>
              </w:tc>
            </w:tr>
            <w:tr w:rsidR="001D5568" w:rsidRPr="005465AD" w:rsidTr="00183AAB">
              <w:tc>
                <w:tcPr>
                  <w:tcW w:w="1884" w:type="dxa"/>
                </w:tcPr>
                <w:p w:rsidR="001D5568" w:rsidRPr="005465AD" w:rsidRDefault="001D5568" w:rsidP="00183AAB">
                  <w:pPr>
                    <w:pStyle w:val="TableParagraph"/>
                    <w:tabs>
                      <w:tab w:val="left" w:pos="317"/>
                    </w:tabs>
                    <w:ind w:right="4"/>
                    <w:jc w:val="center"/>
                    <w:rPr>
                      <w:sz w:val="26"/>
                      <w:szCs w:val="26"/>
                    </w:rPr>
                  </w:pPr>
                  <w:r w:rsidRPr="005465AD">
                    <w:rPr>
                      <w:sz w:val="26"/>
                      <w:szCs w:val="26"/>
                    </w:rPr>
                    <w:t>4</w:t>
                  </w:r>
                </w:p>
              </w:tc>
              <w:tc>
                <w:tcPr>
                  <w:tcW w:w="1884" w:type="dxa"/>
                </w:tcPr>
                <w:p w:rsidR="001D5568" w:rsidRPr="005465AD" w:rsidRDefault="001D5568" w:rsidP="00183AAB">
                  <w:pPr>
                    <w:pStyle w:val="TableParagraph"/>
                    <w:tabs>
                      <w:tab w:val="left" w:pos="317"/>
                    </w:tabs>
                    <w:ind w:right="4"/>
                    <w:jc w:val="center"/>
                    <w:rPr>
                      <w:sz w:val="26"/>
                      <w:szCs w:val="26"/>
                    </w:rPr>
                  </w:pPr>
                </w:p>
              </w:tc>
              <w:tc>
                <w:tcPr>
                  <w:tcW w:w="1885" w:type="dxa"/>
                </w:tcPr>
                <w:p w:rsidR="001D5568" w:rsidRPr="005465AD" w:rsidRDefault="001D5568" w:rsidP="00183AAB">
                  <w:pPr>
                    <w:pStyle w:val="TableParagraph"/>
                    <w:tabs>
                      <w:tab w:val="left" w:pos="317"/>
                    </w:tabs>
                    <w:ind w:right="4"/>
                    <w:jc w:val="center"/>
                    <w:rPr>
                      <w:sz w:val="26"/>
                      <w:szCs w:val="26"/>
                    </w:rPr>
                  </w:pPr>
                </w:p>
              </w:tc>
            </w:tr>
          </w:tbl>
          <w:p w:rsidR="001D5568" w:rsidRPr="005465AD" w:rsidRDefault="001D5568" w:rsidP="00183AAB">
            <w:pPr>
              <w:pStyle w:val="TableParagraph"/>
              <w:tabs>
                <w:tab w:val="left" w:pos="317"/>
              </w:tabs>
              <w:ind w:right="4"/>
              <w:rPr>
                <w:sz w:val="26"/>
                <w:szCs w:val="26"/>
              </w:rPr>
            </w:pPr>
          </w:p>
        </w:tc>
      </w:tr>
      <w:tr w:rsidR="001D5568" w:rsidRPr="005465AD" w:rsidTr="00183AAB">
        <w:trPr>
          <w:trHeight w:val="565"/>
        </w:trPr>
        <w:tc>
          <w:tcPr>
            <w:tcW w:w="224" w:type="pct"/>
            <w:vMerge/>
            <w:vAlign w:val="center"/>
          </w:tcPr>
          <w:p w:rsidR="001D5568" w:rsidRPr="005465AD" w:rsidRDefault="001D5568" w:rsidP="00183AAB">
            <w:pPr>
              <w:pStyle w:val="TableParagraph"/>
              <w:jc w:val="center"/>
              <w:rPr>
                <w:b/>
                <w:sz w:val="26"/>
                <w:szCs w:val="26"/>
                <w:lang w:val="vi-VN"/>
              </w:rPr>
            </w:pPr>
          </w:p>
        </w:tc>
        <w:tc>
          <w:tcPr>
            <w:tcW w:w="1066" w:type="pct"/>
            <w:vMerge/>
            <w:vAlign w:val="center"/>
          </w:tcPr>
          <w:p w:rsidR="001D5568" w:rsidRPr="005465AD" w:rsidRDefault="001D5568" w:rsidP="00183AAB">
            <w:pPr>
              <w:pStyle w:val="TableParagraph"/>
              <w:ind w:left="100" w:right="-11"/>
              <w:jc w:val="center"/>
              <w:rPr>
                <w:sz w:val="26"/>
                <w:szCs w:val="26"/>
              </w:rPr>
            </w:pPr>
          </w:p>
        </w:tc>
        <w:tc>
          <w:tcPr>
            <w:tcW w:w="1763" w:type="pct"/>
            <w:vMerge/>
            <w:vAlign w:val="center"/>
          </w:tcPr>
          <w:p w:rsidR="001D5568" w:rsidRPr="005465AD" w:rsidRDefault="001D5568" w:rsidP="00183AAB">
            <w:pPr>
              <w:pStyle w:val="TableParagraph"/>
              <w:tabs>
                <w:tab w:val="left" w:pos="317"/>
              </w:tabs>
              <w:ind w:right="4"/>
              <w:rPr>
                <w:sz w:val="26"/>
                <w:szCs w:val="26"/>
                <w:lang w:val="nl-NL"/>
              </w:rPr>
            </w:pPr>
          </w:p>
        </w:tc>
        <w:tc>
          <w:tcPr>
            <w:tcW w:w="1947" w:type="pct"/>
            <w:vAlign w:val="center"/>
          </w:tcPr>
          <w:p w:rsidR="001D5568" w:rsidRPr="005465AD" w:rsidRDefault="001D5568" w:rsidP="001D5568">
            <w:pPr>
              <w:pStyle w:val="TableParagraph"/>
              <w:numPr>
                <w:ilvl w:val="0"/>
                <w:numId w:val="1"/>
              </w:numPr>
              <w:tabs>
                <w:tab w:val="left" w:pos="317"/>
              </w:tabs>
              <w:ind w:right="4"/>
              <w:rPr>
                <w:sz w:val="26"/>
                <w:szCs w:val="26"/>
              </w:rPr>
            </w:pPr>
            <w:r w:rsidRPr="005465AD">
              <w:rPr>
                <w:sz w:val="26"/>
                <w:szCs w:val="26"/>
              </w:rPr>
              <w:t xml:space="preserve">Hình ảnh bản đồ vị trí đất </w:t>
            </w:r>
            <w:r w:rsidRPr="005465AD">
              <w:rPr>
                <w:i/>
                <w:sz w:val="26"/>
                <w:szCs w:val="26"/>
              </w:rPr>
              <w:t>(nếu có)</w:t>
            </w:r>
          </w:p>
          <w:p w:rsidR="001D5568" w:rsidRPr="005465AD" w:rsidRDefault="001D5568" w:rsidP="001D5568">
            <w:pPr>
              <w:pStyle w:val="TableParagraph"/>
              <w:numPr>
                <w:ilvl w:val="0"/>
                <w:numId w:val="1"/>
              </w:numPr>
              <w:tabs>
                <w:tab w:val="left" w:pos="317"/>
              </w:tabs>
              <w:ind w:right="4"/>
              <w:rPr>
                <w:sz w:val="26"/>
                <w:szCs w:val="26"/>
              </w:rPr>
            </w:pPr>
            <w:r w:rsidRPr="005465AD">
              <w:rPr>
                <w:sz w:val="26"/>
                <w:szCs w:val="26"/>
              </w:rPr>
              <w:t>Thông tin về tọa độ khép góc vị trí đề nghị thu hút đầu tư:</w:t>
            </w:r>
          </w:p>
        </w:tc>
      </w:tr>
      <w:tr w:rsidR="001D5568" w:rsidRPr="005465AD" w:rsidTr="00183AAB">
        <w:trPr>
          <w:trHeight w:val="565"/>
        </w:trPr>
        <w:tc>
          <w:tcPr>
            <w:tcW w:w="224" w:type="pct"/>
            <w:vMerge w:val="restart"/>
            <w:vAlign w:val="center"/>
          </w:tcPr>
          <w:p w:rsidR="001D5568" w:rsidRPr="005465AD" w:rsidRDefault="001D5568" w:rsidP="00183AAB">
            <w:pPr>
              <w:pStyle w:val="TableParagraph"/>
              <w:jc w:val="center"/>
              <w:rPr>
                <w:b/>
                <w:sz w:val="26"/>
                <w:szCs w:val="26"/>
                <w:lang w:val="vi-VN"/>
              </w:rPr>
            </w:pPr>
          </w:p>
        </w:tc>
        <w:tc>
          <w:tcPr>
            <w:tcW w:w="1066" w:type="pct"/>
            <w:vMerge w:val="restart"/>
            <w:vAlign w:val="center"/>
          </w:tcPr>
          <w:p w:rsidR="001D5568" w:rsidRPr="005465AD" w:rsidRDefault="001D5568" w:rsidP="00183AAB">
            <w:pPr>
              <w:pStyle w:val="TableParagraph"/>
              <w:ind w:left="100" w:right="-11"/>
              <w:jc w:val="center"/>
              <w:rPr>
                <w:sz w:val="26"/>
                <w:szCs w:val="26"/>
              </w:rPr>
            </w:pPr>
            <w:r w:rsidRPr="005465AD">
              <w:rPr>
                <w:sz w:val="26"/>
                <w:szCs w:val="26"/>
              </w:rPr>
              <w:t>Về đất đai</w:t>
            </w:r>
          </w:p>
        </w:tc>
        <w:tc>
          <w:tcPr>
            <w:tcW w:w="1763" w:type="pct"/>
            <w:vAlign w:val="center"/>
          </w:tcPr>
          <w:p w:rsidR="001D5568" w:rsidRPr="005465AD" w:rsidRDefault="001D5568" w:rsidP="00183AAB">
            <w:pPr>
              <w:pStyle w:val="TableParagraph"/>
              <w:tabs>
                <w:tab w:val="left" w:pos="317"/>
              </w:tabs>
              <w:ind w:right="4"/>
              <w:rPr>
                <w:sz w:val="26"/>
                <w:szCs w:val="26"/>
                <w:lang w:val="nl-NL"/>
              </w:rPr>
            </w:pPr>
            <w:r w:rsidRPr="005465AD">
              <w:rPr>
                <w:sz w:val="26"/>
                <w:szCs w:val="26"/>
                <w:lang w:val="nl-NL"/>
              </w:rPr>
              <w:t>Hiện trạng sử dụng đất</w:t>
            </w:r>
          </w:p>
        </w:tc>
        <w:tc>
          <w:tcPr>
            <w:tcW w:w="1947" w:type="pct"/>
            <w:vAlign w:val="center"/>
          </w:tcPr>
          <w:p w:rsidR="001D5568" w:rsidRPr="005465AD" w:rsidRDefault="001D5568" w:rsidP="00183AAB">
            <w:pPr>
              <w:pStyle w:val="TableParagraph"/>
              <w:tabs>
                <w:tab w:val="left" w:pos="317"/>
              </w:tabs>
              <w:ind w:right="4"/>
              <w:jc w:val="both"/>
              <w:rPr>
                <w:sz w:val="26"/>
                <w:szCs w:val="26"/>
              </w:rPr>
            </w:pPr>
          </w:p>
        </w:tc>
      </w:tr>
      <w:tr w:rsidR="001D5568" w:rsidRPr="005465AD" w:rsidTr="00183AAB">
        <w:trPr>
          <w:trHeight w:val="565"/>
        </w:trPr>
        <w:tc>
          <w:tcPr>
            <w:tcW w:w="224" w:type="pct"/>
            <w:vMerge/>
            <w:vAlign w:val="center"/>
          </w:tcPr>
          <w:p w:rsidR="001D5568" w:rsidRPr="005465AD" w:rsidRDefault="001D5568" w:rsidP="00183AAB">
            <w:pPr>
              <w:pStyle w:val="TableParagraph"/>
              <w:jc w:val="center"/>
              <w:rPr>
                <w:b/>
                <w:sz w:val="26"/>
                <w:szCs w:val="26"/>
                <w:lang w:val="vi-VN"/>
              </w:rPr>
            </w:pPr>
          </w:p>
        </w:tc>
        <w:tc>
          <w:tcPr>
            <w:tcW w:w="1066" w:type="pct"/>
            <w:vMerge/>
            <w:vAlign w:val="center"/>
          </w:tcPr>
          <w:p w:rsidR="001D5568" w:rsidRPr="005465AD" w:rsidRDefault="001D5568" w:rsidP="00183AAB">
            <w:pPr>
              <w:pStyle w:val="TableParagraph"/>
              <w:ind w:left="100" w:right="-11"/>
              <w:jc w:val="center"/>
              <w:rPr>
                <w:sz w:val="26"/>
                <w:szCs w:val="26"/>
              </w:rPr>
            </w:pPr>
          </w:p>
        </w:tc>
        <w:tc>
          <w:tcPr>
            <w:tcW w:w="1763" w:type="pct"/>
            <w:vAlign w:val="center"/>
          </w:tcPr>
          <w:p w:rsidR="001D5568" w:rsidRPr="005465AD" w:rsidRDefault="001D5568" w:rsidP="00183AAB">
            <w:pPr>
              <w:pStyle w:val="TableParagraph"/>
              <w:tabs>
                <w:tab w:val="left" w:pos="317"/>
              </w:tabs>
              <w:ind w:right="4"/>
              <w:rPr>
                <w:sz w:val="26"/>
                <w:szCs w:val="26"/>
                <w:lang w:val="nl-NL"/>
              </w:rPr>
            </w:pPr>
            <w:r w:rsidRPr="005465AD">
              <w:rPr>
                <w:sz w:val="26"/>
                <w:szCs w:val="26"/>
                <w:lang w:val="nl-NL"/>
              </w:rPr>
              <w:t>Quy hoạch hoặc định hướng quy hoạch</w:t>
            </w:r>
          </w:p>
        </w:tc>
        <w:tc>
          <w:tcPr>
            <w:tcW w:w="1947" w:type="pct"/>
            <w:vAlign w:val="center"/>
          </w:tcPr>
          <w:p w:rsidR="001D5568" w:rsidRPr="005465AD" w:rsidRDefault="001D5568" w:rsidP="00183AAB">
            <w:pPr>
              <w:pStyle w:val="TableParagraph"/>
              <w:tabs>
                <w:tab w:val="left" w:pos="317"/>
              </w:tabs>
              <w:ind w:right="4"/>
              <w:rPr>
                <w:sz w:val="26"/>
                <w:szCs w:val="26"/>
              </w:rPr>
            </w:pPr>
          </w:p>
        </w:tc>
      </w:tr>
      <w:tr w:rsidR="001D5568" w:rsidRPr="005465AD" w:rsidTr="00183AAB">
        <w:trPr>
          <w:trHeight w:val="565"/>
        </w:trPr>
        <w:tc>
          <w:tcPr>
            <w:tcW w:w="224" w:type="pct"/>
            <w:vAlign w:val="center"/>
          </w:tcPr>
          <w:p w:rsidR="001D5568" w:rsidRPr="005465AD" w:rsidRDefault="001D5568" w:rsidP="00183AAB">
            <w:pPr>
              <w:pStyle w:val="TableParagraph"/>
              <w:jc w:val="center"/>
              <w:rPr>
                <w:b/>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Điều kiện tự nhiên</w:t>
            </w:r>
          </w:p>
        </w:tc>
        <w:tc>
          <w:tcPr>
            <w:tcW w:w="1763" w:type="pct"/>
            <w:vAlign w:val="center"/>
          </w:tcPr>
          <w:p w:rsidR="001D5568" w:rsidRPr="005465AD" w:rsidRDefault="001D5568" w:rsidP="00183AAB">
            <w:pPr>
              <w:pStyle w:val="TableParagraph"/>
              <w:tabs>
                <w:tab w:val="left" w:pos="317"/>
              </w:tabs>
              <w:ind w:right="4"/>
              <w:rPr>
                <w:sz w:val="26"/>
                <w:szCs w:val="26"/>
                <w:lang w:val="nl-NL"/>
              </w:rPr>
            </w:pPr>
            <w:r w:rsidRPr="005465AD">
              <w:rPr>
                <w:sz w:val="26"/>
                <w:szCs w:val="26"/>
                <w:lang w:val="nl-NL"/>
              </w:rPr>
              <w:t>Địa hình, khí hậu, dân cư</w:t>
            </w:r>
          </w:p>
        </w:tc>
        <w:tc>
          <w:tcPr>
            <w:tcW w:w="1947" w:type="pct"/>
            <w:vAlign w:val="center"/>
          </w:tcPr>
          <w:p w:rsidR="001D5568" w:rsidRPr="005465AD" w:rsidRDefault="001D5568" w:rsidP="00183AAB">
            <w:pPr>
              <w:pStyle w:val="TableParagraph"/>
              <w:tabs>
                <w:tab w:val="left" w:pos="317"/>
              </w:tabs>
              <w:ind w:right="4"/>
              <w:rPr>
                <w:sz w:val="26"/>
                <w:szCs w:val="26"/>
              </w:rPr>
            </w:pPr>
            <w:r w:rsidRPr="005465AD">
              <w:rPr>
                <w:sz w:val="26"/>
                <w:szCs w:val="26"/>
              </w:rPr>
              <w:t>Địa hình khu vực: Huyện Ngọc Hồi rộng 824 km², gồm 7 xã và 1 thị trấn. Bao gồm thị trấn Plei Kần và 7 xã là Đăk Ang, Đăk Dục, Đăk Nông, Đăk Xú, Pờ Y, Sa Loong, Đăk Kan.</w:t>
            </w:r>
          </w:p>
          <w:p w:rsidR="001D5568" w:rsidRPr="005465AD" w:rsidRDefault="001D5568" w:rsidP="00183AAB">
            <w:pPr>
              <w:pStyle w:val="TableParagraph"/>
              <w:tabs>
                <w:tab w:val="left" w:pos="317"/>
              </w:tabs>
              <w:ind w:right="4"/>
              <w:rPr>
                <w:sz w:val="26"/>
                <w:szCs w:val="26"/>
              </w:rPr>
            </w:pPr>
            <w:r w:rsidRPr="005465AD">
              <w:rPr>
                <w:sz w:val="26"/>
                <w:szCs w:val="26"/>
              </w:rPr>
              <w:t xml:space="preserve">a. Khí hậu: Ngọc Hồi nằm trong tiểu vùng nhiệt đới gió mùa cao Nguyên và được phân bố rõ rệt </w:t>
            </w:r>
            <w:r w:rsidRPr="005465AD">
              <w:rPr>
                <w:sz w:val="26"/>
                <w:szCs w:val="26"/>
              </w:rPr>
              <w:lastRenderedPageBreak/>
              <w:t>theo hai mùa là mùa mưa và mùa khô.</w:t>
            </w:r>
          </w:p>
          <w:p w:rsidR="001D5568" w:rsidRPr="005465AD" w:rsidRDefault="001D5568" w:rsidP="00183AAB">
            <w:pPr>
              <w:pStyle w:val="TableParagraph"/>
              <w:tabs>
                <w:tab w:val="left" w:pos="317"/>
              </w:tabs>
              <w:ind w:right="4"/>
              <w:rPr>
                <w:sz w:val="26"/>
                <w:szCs w:val="26"/>
              </w:rPr>
            </w:pPr>
            <w:r w:rsidRPr="005465AD">
              <w:rPr>
                <w:sz w:val="26"/>
                <w:szCs w:val="26"/>
              </w:rPr>
              <w:t>b. Nhiệt độ: Nhiệt độ trung bình hàng năm: 21,5oC; Nhiệt độ cao nhất trong năm: 34,8oC; Nhiệt độ thấp nhất trong năm: 5oC</w:t>
            </w:r>
          </w:p>
          <w:p w:rsidR="001D5568" w:rsidRPr="005465AD" w:rsidRDefault="001D5568" w:rsidP="00183AAB">
            <w:pPr>
              <w:pStyle w:val="TableParagraph"/>
              <w:tabs>
                <w:tab w:val="left" w:pos="317"/>
              </w:tabs>
              <w:ind w:right="4"/>
              <w:rPr>
                <w:sz w:val="26"/>
                <w:szCs w:val="26"/>
              </w:rPr>
            </w:pPr>
            <w:r w:rsidRPr="005465AD">
              <w:rPr>
                <w:sz w:val="26"/>
                <w:szCs w:val="26"/>
              </w:rPr>
              <w:t>c. Lượng mưa: Lượng mưa trung bình hàng năm là: 1700-2200 mm; từ tháng 4 đến tháng 10;  Mùa khô từ tháng 11 đến tháng 3 năm sau. Độ ẩm:</w:t>
            </w:r>
          </w:p>
          <w:p w:rsidR="001D5568" w:rsidRPr="005465AD" w:rsidRDefault="001D5568" w:rsidP="00183AAB">
            <w:pPr>
              <w:pStyle w:val="TableParagraph"/>
              <w:tabs>
                <w:tab w:val="left" w:pos="317"/>
              </w:tabs>
              <w:ind w:right="4"/>
              <w:rPr>
                <w:sz w:val="26"/>
                <w:szCs w:val="26"/>
              </w:rPr>
            </w:pPr>
            <w:r w:rsidRPr="005465AD">
              <w:rPr>
                <w:sz w:val="26"/>
                <w:szCs w:val="26"/>
              </w:rPr>
              <w:t>- Độ ẩm không khí trung bình là: 88,5%.</w:t>
            </w:r>
          </w:p>
          <w:p w:rsidR="001D5568" w:rsidRPr="005465AD" w:rsidRDefault="001D5568" w:rsidP="00183AAB">
            <w:pPr>
              <w:pStyle w:val="TableParagraph"/>
              <w:tabs>
                <w:tab w:val="left" w:pos="317"/>
              </w:tabs>
              <w:ind w:right="4"/>
              <w:rPr>
                <w:sz w:val="26"/>
                <w:szCs w:val="26"/>
              </w:rPr>
            </w:pPr>
            <w:r w:rsidRPr="005465AD">
              <w:rPr>
                <w:sz w:val="26"/>
                <w:szCs w:val="26"/>
              </w:rPr>
              <w:t>- Độ ẩm không khí cao nhất là: 90%.</w:t>
            </w:r>
          </w:p>
          <w:p w:rsidR="001D5568" w:rsidRPr="005465AD" w:rsidRDefault="001D5568" w:rsidP="00183AAB">
            <w:pPr>
              <w:pStyle w:val="TableParagraph"/>
              <w:tabs>
                <w:tab w:val="left" w:pos="317"/>
              </w:tabs>
              <w:ind w:right="4"/>
              <w:rPr>
                <w:sz w:val="26"/>
                <w:szCs w:val="26"/>
              </w:rPr>
            </w:pPr>
            <w:r w:rsidRPr="005465AD">
              <w:rPr>
                <w:sz w:val="26"/>
                <w:szCs w:val="26"/>
              </w:rPr>
              <w:t>- Độ ẩm không khí thấp nhất là: 11%.</w:t>
            </w:r>
          </w:p>
          <w:p w:rsidR="001D5568" w:rsidRPr="005465AD" w:rsidRDefault="001D5568" w:rsidP="00183AAB">
            <w:pPr>
              <w:pStyle w:val="TableParagraph"/>
              <w:tabs>
                <w:tab w:val="left" w:pos="317"/>
              </w:tabs>
              <w:ind w:right="4"/>
              <w:rPr>
                <w:sz w:val="26"/>
                <w:szCs w:val="26"/>
              </w:rPr>
            </w:pPr>
            <w:r w:rsidRPr="005465AD">
              <w:rPr>
                <w:sz w:val="26"/>
                <w:szCs w:val="26"/>
              </w:rPr>
              <w:t>d. Gió:</w:t>
            </w:r>
          </w:p>
          <w:p w:rsidR="001D5568" w:rsidRPr="005465AD" w:rsidRDefault="001D5568" w:rsidP="00183AAB">
            <w:pPr>
              <w:pStyle w:val="TableParagraph"/>
              <w:tabs>
                <w:tab w:val="left" w:pos="317"/>
              </w:tabs>
              <w:ind w:right="4"/>
              <w:rPr>
                <w:sz w:val="26"/>
                <w:szCs w:val="26"/>
              </w:rPr>
            </w:pPr>
            <w:r w:rsidRPr="005465AD">
              <w:rPr>
                <w:sz w:val="26"/>
                <w:szCs w:val="26"/>
              </w:rPr>
              <w:t>Hướng gió chính theo hai hướng chủ yếu: Đông - Bắc và Tây - Nam. Từ tháng 12 đến tháng 1 khí hậu khu vực thường bị ảnh hưởng bởi gió mùa Đông Bắc, khí hậu lạnh thời tiết giá rét, nhiệt độ không khí xuống thấp, có ngày nhiệt độ hạ thấp còn 5oC.</w:t>
            </w:r>
          </w:p>
          <w:p w:rsidR="001D5568" w:rsidRPr="005465AD" w:rsidRDefault="001D5568" w:rsidP="00183AAB">
            <w:pPr>
              <w:pStyle w:val="TableParagraph"/>
              <w:tabs>
                <w:tab w:val="left" w:pos="317"/>
              </w:tabs>
              <w:ind w:right="4"/>
              <w:rPr>
                <w:sz w:val="26"/>
                <w:szCs w:val="26"/>
              </w:rPr>
            </w:pPr>
            <w:r w:rsidRPr="005465AD">
              <w:rPr>
                <w:sz w:val="26"/>
                <w:szCs w:val="26"/>
              </w:rPr>
              <w:t>e. Sương mù: Từ tháng 1 đến tháng 2 buổi sáng thường có sương mù sương muối. Nhìn chung khí hậu thời tiết trong vùng ôn hoà mát mẻ.</w:t>
            </w:r>
          </w:p>
          <w:p w:rsidR="001D5568" w:rsidRPr="005465AD" w:rsidRDefault="001D5568" w:rsidP="00183AAB">
            <w:pPr>
              <w:pStyle w:val="TableParagraph"/>
              <w:tabs>
                <w:tab w:val="left" w:pos="317"/>
              </w:tabs>
              <w:ind w:right="4"/>
              <w:rPr>
                <w:sz w:val="26"/>
                <w:szCs w:val="26"/>
              </w:rPr>
            </w:pPr>
            <w:r w:rsidRPr="005465AD">
              <w:rPr>
                <w:sz w:val="26"/>
                <w:szCs w:val="26"/>
              </w:rPr>
              <w:t>f. Phân vùng mưa: Thuộc phân vùng 14.</w:t>
            </w:r>
          </w:p>
          <w:p w:rsidR="001D5568" w:rsidRPr="005465AD" w:rsidRDefault="001D5568" w:rsidP="00183AAB">
            <w:pPr>
              <w:pStyle w:val="TableParagraph"/>
              <w:tabs>
                <w:tab w:val="left" w:pos="317"/>
              </w:tabs>
              <w:ind w:right="4"/>
              <w:rPr>
                <w:sz w:val="26"/>
                <w:szCs w:val="26"/>
              </w:rPr>
            </w:pPr>
            <w:r w:rsidRPr="005465AD">
              <w:rPr>
                <w:sz w:val="26"/>
                <w:szCs w:val="26"/>
              </w:rPr>
              <w:t>Theo số liệu trạm khí tượng thủy văn tại thành phố Kon Tum như sau:</w:t>
            </w:r>
          </w:p>
          <w:p w:rsidR="001D5568" w:rsidRPr="005465AD" w:rsidRDefault="001D5568" w:rsidP="00183AAB">
            <w:pPr>
              <w:pStyle w:val="TableParagraph"/>
              <w:tabs>
                <w:tab w:val="left" w:pos="317"/>
              </w:tabs>
              <w:ind w:right="4"/>
              <w:rPr>
                <w:sz w:val="26"/>
                <w:szCs w:val="26"/>
              </w:rPr>
            </w:pPr>
            <w:r w:rsidRPr="005465AD">
              <w:rPr>
                <w:sz w:val="26"/>
                <w:szCs w:val="26"/>
              </w:rPr>
              <w:t>+ P = 1% - H1% = 173,5mm.</w:t>
            </w:r>
          </w:p>
          <w:p w:rsidR="001D5568" w:rsidRPr="005465AD" w:rsidRDefault="001D5568" w:rsidP="00183AAB">
            <w:pPr>
              <w:pStyle w:val="TableParagraph"/>
              <w:tabs>
                <w:tab w:val="left" w:pos="317"/>
              </w:tabs>
              <w:ind w:right="4"/>
              <w:rPr>
                <w:sz w:val="26"/>
                <w:szCs w:val="26"/>
              </w:rPr>
            </w:pPr>
            <w:r w:rsidRPr="005465AD">
              <w:rPr>
                <w:sz w:val="26"/>
                <w:szCs w:val="26"/>
              </w:rPr>
              <w:t>+ P = 2% - H2% = 165,1mm.</w:t>
            </w:r>
          </w:p>
          <w:p w:rsidR="001D5568" w:rsidRPr="005465AD" w:rsidRDefault="001D5568" w:rsidP="00183AAB">
            <w:pPr>
              <w:pStyle w:val="TableParagraph"/>
              <w:tabs>
                <w:tab w:val="left" w:pos="317"/>
              </w:tabs>
              <w:ind w:right="4"/>
              <w:rPr>
                <w:sz w:val="26"/>
                <w:szCs w:val="26"/>
              </w:rPr>
            </w:pPr>
            <w:r w:rsidRPr="005465AD">
              <w:rPr>
                <w:sz w:val="26"/>
                <w:szCs w:val="26"/>
              </w:rPr>
              <w:t>+ P = 4% - H4% = 156,0mm.</w:t>
            </w:r>
          </w:p>
        </w:tc>
      </w:tr>
      <w:tr w:rsidR="001D5568" w:rsidRPr="005465AD" w:rsidTr="00183AAB">
        <w:trPr>
          <w:trHeight w:val="565"/>
        </w:trPr>
        <w:tc>
          <w:tcPr>
            <w:tcW w:w="224" w:type="pct"/>
            <w:vAlign w:val="center"/>
          </w:tcPr>
          <w:p w:rsidR="001D5568" w:rsidRPr="005465AD" w:rsidRDefault="001D5568" w:rsidP="00183AAB">
            <w:pPr>
              <w:pStyle w:val="TableParagraph"/>
              <w:jc w:val="center"/>
              <w:rPr>
                <w:b/>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Đánh giá ưu, nhược điểm của dự án</w:t>
            </w:r>
          </w:p>
        </w:tc>
        <w:tc>
          <w:tcPr>
            <w:tcW w:w="1763" w:type="pct"/>
            <w:vAlign w:val="center"/>
          </w:tcPr>
          <w:p w:rsidR="001D5568" w:rsidRPr="005465AD" w:rsidRDefault="001D5568" w:rsidP="00183AAB">
            <w:pPr>
              <w:pStyle w:val="TableParagraph"/>
              <w:tabs>
                <w:tab w:val="left" w:pos="317"/>
              </w:tabs>
              <w:ind w:right="4"/>
              <w:rPr>
                <w:sz w:val="26"/>
                <w:szCs w:val="26"/>
                <w:lang w:val="nl-NL"/>
              </w:rPr>
            </w:pPr>
            <w:r w:rsidRPr="005465AD">
              <w:rPr>
                <w:sz w:val="26"/>
                <w:szCs w:val="26"/>
                <w:lang w:val="nl-NL"/>
              </w:rPr>
              <w:t>Thuận lợi và khó khăn khi đầu tư dự án</w:t>
            </w:r>
          </w:p>
        </w:tc>
        <w:tc>
          <w:tcPr>
            <w:tcW w:w="1947" w:type="pct"/>
            <w:vAlign w:val="center"/>
          </w:tcPr>
          <w:p w:rsidR="001D5568" w:rsidRPr="005465AD" w:rsidRDefault="001D5568" w:rsidP="00183AAB">
            <w:pPr>
              <w:jc w:val="both"/>
              <w:rPr>
                <w:sz w:val="26"/>
                <w:szCs w:val="26"/>
                <w:lang w:val="da-DK"/>
              </w:rPr>
            </w:pPr>
            <w:r w:rsidRPr="005465AD">
              <w:rPr>
                <w:sz w:val="26"/>
                <w:szCs w:val="26"/>
                <w:lang w:val="nl-NL"/>
              </w:rPr>
              <w:t xml:space="preserve">- Thuận lợi: </w:t>
            </w:r>
          </w:p>
          <w:p w:rsidR="001D5568" w:rsidRPr="005465AD" w:rsidRDefault="001D5568" w:rsidP="00183AAB">
            <w:pPr>
              <w:pStyle w:val="TableParagraph"/>
              <w:tabs>
                <w:tab w:val="left" w:pos="317"/>
              </w:tabs>
              <w:ind w:right="4"/>
              <w:jc w:val="both"/>
              <w:rPr>
                <w:sz w:val="26"/>
                <w:szCs w:val="26"/>
              </w:rPr>
            </w:pPr>
            <w:r w:rsidRPr="005465AD">
              <w:rPr>
                <w:sz w:val="26"/>
                <w:szCs w:val="26"/>
                <w:lang w:val="da-DK"/>
              </w:rPr>
              <w:t xml:space="preserve">- Khó khăn: </w:t>
            </w:r>
          </w:p>
        </w:tc>
      </w:tr>
      <w:tr w:rsidR="001D5568" w:rsidRPr="005465AD" w:rsidTr="00183AAB">
        <w:trPr>
          <w:trHeight w:val="426"/>
        </w:trPr>
        <w:tc>
          <w:tcPr>
            <w:tcW w:w="224" w:type="pct"/>
            <w:vMerge w:val="restart"/>
            <w:vAlign w:val="center"/>
          </w:tcPr>
          <w:p w:rsidR="001D5568" w:rsidRPr="005465AD" w:rsidRDefault="001D5568" w:rsidP="00183AAB">
            <w:pPr>
              <w:pStyle w:val="TableParagraph"/>
              <w:jc w:val="center"/>
              <w:rPr>
                <w:b/>
                <w:sz w:val="26"/>
                <w:szCs w:val="26"/>
                <w:lang w:val="vi-VN"/>
              </w:rPr>
            </w:pPr>
          </w:p>
        </w:tc>
        <w:tc>
          <w:tcPr>
            <w:tcW w:w="1066" w:type="pct"/>
            <w:vMerge w:val="restart"/>
            <w:vAlign w:val="center"/>
          </w:tcPr>
          <w:p w:rsidR="001D5568" w:rsidRPr="005465AD" w:rsidRDefault="001D5568" w:rsidP="00183AAB">
            <w:pPr>
              <w:pStyle w:val="TableParagraph"/>
              <w:ind w:left="100" w:right="-11"/>
              <w:jc w:val="center"/>
              <w:rPr>
                <w:sz w:val="26"/>
                <w:szCs w:val="26"/>
                <w:lang w:val="vi-VN"/>
              </w:rPr>
            </w:pPr>
            <w:r w:rsidRPr="005465AD">
              <w:rPr>
                <w:sz w:val="26"/>
                <w:szCs w:val="26"/>
                <w:lang w:val="vi-VN"/>
              </w:rPr>
              <w:t>Cơ sở hạ tầng tại khu vực dự án</w:t>
            </w:r>
          </w:p>
        </w:tc>
        <w:tc>
          <w:tcPr>
            <w:tcW w:w="1763" w:type="pct"/>
            <w:vAlign w:val="center"/>
          </w:tcPr>
          <w:p w:rsidR="001D5568" w:rsidRPr="005465AD" w:rsidRDefault="001D5568" w:rsidP="00183AAB">
            <w:pPr>
              <w:pStyle w:val="TableParagraph"/>
              <w:ind w:right="4"/>
              <w:rPr>
                <w:sz w:val="26"/>
                <w:szCs w:val="26"/>
                <w:lang w:val="vi-VN"/>
              </w:rPr>
            </w:pPr>
            <w:r w:rsidRPr="005465AD">
              <w:rPr>
                <w:sz w:val="26"/>
                <w:szCs w:val="26"/>
                <w:lang w:val="vi-VN"/>
              </w:rPr>
              <w:t>Đất đai</w:t>
            </w:r>
          </w:p>
        </w:tc>
        <w:tc>
          <w:tcPr>
            <w:tcW w:w="1947" w:type="pct"/>
            <w:tcBorders>
              <w:bottom w:val="single" w:sz="4" w:space="0" w:color="auto"/>
            </w:tcBorders>
            <w:vAlign w:val="center"/>
          </w:tcPr>
          <w:p w:rsidR="001D5568" w:rsidRPr="005465AD" w:rsidRDefault="001D5568" w:rsidP="00183AAB">
            <w:pPr>
              <w:jc w:val="both"/>
              <w:rPr>
                <w:sz w:val="26"/>
                <w:szCs w:val="26"/>
                <w:lang w:val="nl-NL"/>
              </w:rPr>
            </w:pPr>
          </w:p>
        </w:tc>
      </w:tr>
      <w:tr w:rsidR="001D5568" w:rsidRPr="005465AD" w:rsidTr="00183AAB">
        <w:trPr>
          <w:trHeight w:val="417"/>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tcBorders>
              <w:bottom w:val="single" w:sz="4" w:space="0" w:color="auto"/>
              <w:right w:val="single" w:sz="4" w:space="0" w:color="auto"/>
            </w:tcBorders>
            <w:vAlign w:val="center"/>
          </w:tcPr>
          <w:p w:rsidR="001D5568" w:rsidRPr="005465AD" w:rsidRDefault="001D5568" w:rsidP="00183AAB">
            <w:pPr>
              <w:pStyle w:val="TableParagraph"/>
              <w:ind w:right="4"/>
              <w:rPr>
                <w:sz w:val="26"/>
                <w:szCs w:val="26"/>
                <w:lang w:val="vi-VN"/>
              </w:rPr>
            </w:pPr>
            <w:r w:rsidRPr="005465AD">
              <w:rPr>
                <w:sz w:val="26"/>
                <w:szCs w:val="26"/>
                <w:lang w:val="vi-VN"/>
              </w:rPr>
              <w:t>Hạ tầng giao thông</w:t>
            </w:r>
          </w:p>
        </w:tc>
        <w:tc>
          <w:tcPr>
            <w:tcW w:w="1947" w:type="pct"/>
            <w:tcBorders>
              <w:top w:val="single" w:sz="4" w:space="0" w:color="auto"/>
              <w:left w:val="single" w:sz="4" w:space="0" w:color="auto"/>
              <w:bottom w:val="single" w:sz="4" w:space="0" w:color="auto"/>
            </w:tcBorders>
            <w:vAlign w:val="center"/>
          </w:tcPr>
          <w:p w:rsidR="001D5568" w:rsidRPr="005465AD" w:rsidRDefault="001D5568" w:rsidP="00183AAB">
            <w:pPr>
              <w:pStyle w:val="TableParagraph"/>
              <w:ind w:right="4"/>
              <w:rPr>
                <w:sz w:val="26"/>
                <w:szCs w:val="26"/>
              </w:rPr>
            </w:pPr>
          </w:p>
        </w:tc>
      </w:tr>
      <w:tr w:rsidR="001D5568" w:rsidRPr="005465AD" w:rsidTr="00183AAB">
        <w:trPr>
          <w:trHeight w:val="409"/>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tcBorders>
              <w:bottom w:val="single" w:sz="4" w:space="0" w:color="auto"/>
              <w:right w:val="single" w:sz="4" w:space="0" w:color="auto"/>
            </w:tcBorders>
            <w:vAlign w:val="center"/>
          </w:tcPr>
          <w:p w:rsidR="001D5568" w:rsidRPr="005465AD" w:rsidRDefault="001D5568" w:rsidP="00183AAB">
            <w:pPr>
              <w:pStyle w:val="TableParagraph"/>
              <w:ind w:right="4"/>
              <w:rPr>
                <w:sz w:val="26"/>
                <w:szCs w:val="26"/>
                <w:lang w:val="vi-VN"/>
              </w:rPr>
            </w:pPr>
            <w:r w:rsidRPr="005465AD">
              <w:rPr>
                <w:sz w:val="26"/>
                <w:szCs w:val="26"/>
                <w:lang w:val="vi-VN"/>
              </w:rPr>
              <w:t>Thông tin liên lạc</w:t>
            </w:r>
          </w:p>
        </w:tc>
        <w:tc>
          <w:tcPr>
            <w:tcW w:w="1947" w:type="pct"/>
            <w:tcBorders>
              <w:top w:val="single" w:sz="4" w:space="0" w:color="auto"/>
              <w:left w:val="single" w:sz="4" w:space="0" w:color="auto"/>
              <w:bottom w:val="single" w:sz="4" w:space="0" w:color="auto"/>
            </w:tcBorders>
            <w:vAlign w:val="center"/>
          </w:tcPr>
          <w:p w:rsidR="001D5568" w:rsidRPr="005465AD" w:rsidRDefault="001D5568" w:rsidP="00183AAB">
            <w:pPr>
              <w:pStyle w:val="TableParagraph"/>
              <w:ind w:right="4"/>
              <w:rPr>
                <w:sz w:val="26"/>
                <w:szCs w:val="26"/>
              </w:rPr>
            </w:pPr>
            <w:r w:rsidRPr="005465AD">
              <w:rPr>
                <w:sz w:val="26"/>
                <w:szCs w:val="26"/>
              </w:rPr>
              <w:t>Đảm bảo</w:t>
            </w:r>
          </w:p>
        </w:tc>
      </w:tr>
      <w:tr w:rsidR="001D5568" w:rsidRPr="005465AD" w:rsidTr="00183AAB">
        <w:trPr>
          <w:trHeight w:val="415"/>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tcBorders>
              <w:right w:val="single" w:sz="4" w:space="0" w:color="auto"/>
            </w:tcBorders>
            <w:vAlign w:val="center"/>
          </w:tcPr>
          <w:p w:rsidR="001D5568" w:rsidRPr="005465AD" w:rsidRDefault="001D5568" w:rsidP="00183AAB">
            <w:pPr>
              <w:pStyle w:val="TableParagraph"/>
              <w:ind w:right="4"/>
              <w:rPr>
                <w:sz w:val="26"/>
                <w:szCs w:val="26"/>
                <w:lang w:val="vi-VN"/>
              </w:rPr>
            </w:pPr>
            <w:r w:rsidRPr="005465AD">
              <w:rPr>
                <w:sz w:val="26"/>
                <w:szCs w:val="26"/>
                <w:lang w:val="vi-VN"/>
              </w:rPr>
              <w:t>Cấp điện</w:t>
            </w:r>
          </w:p>
        </w:tc>
        <w:tc>
          <w:tcPr>
            <w:tcW w:w="1947" w:type="pct"/>
            <w:tcBorders>
              <w:top w:val="single" w:sz="4" w:space="0" w:color="auto"/>
              <w:left w:val="single" w:sz="4" w:space="0" w:color="auto"/>
              <w:bottom w:val="single" w:sz="4" w:space="0" w:color="auto"/>
            </w:tcBorders>
            <w:vAlign w:val="center"/>
          </w:tcPr>
          <w:p w:rsidR="001D5568" w:rsidRPr="005465AD" w:rsidRDefault="001D5568" w:rsidP="00183AAB">
            <w:pPr>
              <w:pStyle w:val="TableParagraph"/>
              <w:ind w:right="4"/>
              <w:rPr>
                <w:sz w:val="26"/>
                <w:szCs w:val="26"/>
              </w:rPr>
            </w:pPr>
          </w:p>
        </w:tc>
      </w:tr>
      <w:tr w:rsidR="001D5568" w:rsidRPr="005465AD" w:rsidTr="00183AAB">
        <w:trPr>
          <w:trHeight w:val="421"/>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tcBorders>
              <w:right w:val="single" w:sz="4" w:space="0" w:color="auto"/>
            </w:tcBorders>
            <w:vAlign w:val="center"/>
          </w:tcPr>
          <w:p w:rsidR="001D5568" w:rsidRPr="005465AD" w:rsidRDefault="001D5568" w:rsidP="00183AAB">
            <w:pPr>
              <w:pStyle w:val="TableParagraph"/>
              <w:ind w:right="4"/>
              <w:rPr>
                <w:sz w:val="26"/>
                <w:szCs w:val="26"/>
                <w:lang w:val="vi-VN"/>
              </w:rPr>
            </w:pPr>
            <w:r w:rsidRPr="005465AD">
              <w:rPr>
                <w:sz w:val="26"/>
                <w:szCs w:val="26"/>
                <w:lang w:val="vi-VN"/>
              </w:rPr>
              <w:t>Cấp nước</w:t>
            </w:r>
          </w:p>
        </w:tc>
        <w:tc>
          <w:tcPr>
            <w:tcW w:w="1947" w:type="pct"/>
            <w:tcBorders>
              <w:top w:val="single" w:sz="4" w:space="0" w:color="auto"/>
              <w:left w:val="single" w:sz="4" w:space="0" w:color="auto"/>
              <w:bottom w:val="single" w:sz="4" w:space="0" w:color="auto"/>
            </w:tcBorders>
            <w:vAlign w:val="center"/>
          </w:tcPr>
          <w:p w:rsidR="001D5568" w:rsidRPr="005465AD" w:rsidRDefault="001D5568" w:rsidP="00183AAB">
            <w:pPr>
              <w:pStyle w:val="TableParagraph"/>
              <w:ind w:right="4"/>
              <w:rPr>
                <w:sz w:val="26"/>
                <w:szCs w:val="26"/>
              </w:rPr>
            </w:pPr>
          </w:p>
        </w:tc>
      </w:tr>
      <w:tr w:rsidR="001D5568" w:rsidRPr="005465AD" w:rsidTr="00183AAB">
        <w:trPr>
          <w:trHeight w:val="413"/>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tcBorders>
              <w:right w:val="single" w:sz="4" w:space="0" w:color="auto"/>
            </w:tcBorders>
            <w:vAlign w:val="center"/>
          </w:tcPr>
          <w:p w:rsidR="001D5568" w:rsidRPr="005465AD" w:rsidRDefault="001D5568" w:rsidP="00183AAB">
            <w:pPr>
              <w:pStyle w:val="TableParagraph"/>
              <w:ind w:right="4"/>
              <w:rPr>
                <w:sz w:val="26"/>
                <w:szCs w:val="26"/>
                <w:lang w:val="vi-VN"/>
              </w:rPr>
            </w:pPr>
            <w:r w:rsidRPr="005465AD">
              <w:rPr>
                <w:sz w:val="26"/>
                <w:szCs w:val="26"/>
                <w:lang w:val="vi-VN"/>
              </w:rPr>
              <w:t>Xử  lý chất  thải/ nước thải</w:t>
            </w:r>
          </w:p>
        </w:tc>
        <w:tc>
          <w:tcPr>
            <w:tcW w:w="1947" w:type="pct"/>
            <w:tcBorders>
              <w:top w:val="single" w:sz="4" w:space="0" w:color="auto"/>
              <w:left w:val="single" w:sz="4" w:space="0" w:color="auto"/>
            </w:tcBorders>
            <w:vAlign w:val="center"/>
          </w:tcPr>
          <w:p w:rsidR="001D5568" w:rsidRPr="005465AD" w:rsidRDefault="001D5568" w:rsidP="00183AAB">
            <w:pPr>
              <w:rPr>
                <w:sz w:val="26"/>
                <w:szCs w:val="26"/>
              </w:rPr>
            </w:pPr>
          </w:p>
        </w:tc>
      </w:tr>
      <w:tr w:rsidR="001D5568" w:rsidRPr="005465AD" w:rsidTr="00183AAB">
        <w:trPr>
          <w:trHeight w:val="419"/>
        </w:trPr>
        <w:tc>
          <w:tcPr>
            <w:tcW w:w="224" w:type="pct"/>
            <w:vMerge w:val="restart"/>
            <w:vAlign w:val="center"/>
          </w:tcPr>
          <w:p w:rsidR="001D5568" w:rsidRPr="005465AD" w:rsidRDefault="001D5568" w:rsidP="00183AAB">
            <w:pPr>
              <w:jc w:val="center"/>
              <w:rPr>
                <w:b/>
                <w:sz w:val="26"/>
                <w:szCs w:val="26"/>
                <w:lang w:val="vi-VN"/>
              </w:rPr>
            </w:pPr>
          </w:p>
        </w:tc>
        <w:tc>
          <w:tcPr>
            <w:tcW w:w="1066" w:type="pct"/>
            <w:vMerge w:val="restart"/>
            <w:vAlign w:val="center"/>
          </w:tcPr>
          <w:p w:rsidR="001D5568" w:rsidRPr="005465AD" w:rsidRDefault="001D5568" w:rsidP="00183AAB">
            <w:pPr>
              <w:ind w:left="100" w:right="-11"/>
              <w:jc w:val="center"/>
              <w:rPr>
                <w:sz w:val="26"/>
                <w:szCs w:val="26"/>
                <w:lang w:val="vi-VN"/>
              </w:rPr>
            </w:pPr>
            <w:r w:rsidRPr="005465AD">
              <w:rPr>
                <w:sz w:val="26"/>
                <w:szCs w:val="26"/>
                <w:lang w:val="vi-VN"/>
              </w:rPr>
              <w:t>Chính sách ưu đãi đầu tư đối với dự án</w:t>
            </w:r>
          </w:p>
        </w:tc>
        <w:tc>
          <w:tcPr>
            <w:tcW w:w="1763" w:type="pct"/>
            <w:vAlign w:val="center"/>
          </w:tcPr>
          <w:p w:rsidR="001D5568" w:rsidRPr="005465AD" w:rsidRDefault="001D5568" w:rsidP="00183AAB">
            <w:pPr>
              <w:pStyle w:val="TableParagraph"/>
              <w:ind w:right="4"/>
              <w:rPr>
                <w:i/>
                <w:sz w:val="26"/>
                <w:szCs w:val="26"/>
              </w:rPr>
            </w:pPr>
            <w:r w:rsidRPr="005465AD">
              <w:rPr>
                <w:i/>
                <w:sz w:val="26"/>
                <w:szCs w:val="26"/>
                <w:lang w:val="vi-VN"/>
              </w:rPr>
              <w:t>Thuê đất, thuê mặt nước</w:t>
            </w:r>
          </w:p>
        </w:tc>
        <w:tc>
          <w:tcPr>
            <w:tcW w:w="1947" w:type="pct"/>
            <w:vMerge w:val="restart"/>
            <w:vAlign w:val="center"/>
          </w:tcPr>
          <w:p w:rsidR="001D5568" w:rsidRPr="005465AD" w:rsidRDefault="001D5568" w:rsidP="00183AAB">
            <w:pPr>
              <w:pStyle w:val="TableParagraph"/>
              <w:ind w:right="4"/>
              <w:rPr>
                <w:sz w:val="26"/>
                <w:szCs w:val="26"/>
              </w:rPr>
            </w:pPr>
            <w:r w:rsidRPr="005465AD">
              <w:rPr>
                <w:sz w:val="26"/>
                <w:szCs w:val="26"/>
                <w:lang w:val="vi-VN"/>
              </w:rPr>
              <w:t>Theo quy định hiện hành</w:t>
            </w:r>
            <w:r w:rsidRPr="005465AD">
              <w:rPr>
                <w:sz w:val="26"/>
                <w:szCs w:val="26"/>
              </w:rPr>
              <w:t>.</w:t>
            </w:r>
          </w:p>
          <w:p w:rsidR="001D5568" w:rsidRPr="005465AD" w:rsidRDefault="001D5568" w:rsidP="00183AAB">
            <w:pPr>
              <w:pStyle w:val="TableParagraph"/>
              <w:ind w:right="4"/>
              <w:jc w:val="both"/>
              <w:rPr>
                <w:sz w:val="26"/>
                <w:szCs w:val="26"/>
              </w:rPr>
            </w:pPr>
            <w:r w:rsidRPr="005465AD">
              <w:rPr>
                <w:sz w:val="26"/>
                <w:szCs w:val="26"/>
              </w:rPr>
              <w:t xml:space="preserve">- </w:t>
            </w:r>
            <w:r w:rsidRPr="005465AD">
              <w:rPr>
                <w:sz w:val="26"/>
                <w:szCs w:val="26"/>
                <w:lang w:val="vi-VN"/>
              </w:rPr>
              <w:t xml:space="preserve"> Nghị định 46/2014/NĐ-CP ngày 15/5/2014 của Chính phủ về thu tiền thuê đất thu</w:t>
            </w:r>
            <w:r w:rsidRPr="005465AD">
              <w:rPr>
                <w:sz w:val="26"/>
                <w:szCs w:val="26"/>
              </w:rPr>
              <w:t>ê</w:t>
            </w:r>
            <w:r w:rsidRPr="005465AD">
              <w:rPr>
                <w:sz w:val="26"/>
                <w:szCs w:val="26"/>
                <w:lang w:val="vi-VN"/>
              </w:rPr>
              <w:t xml:space="preserve"> mặt nước</w:t>
            </w:r>
            <w:r w:rsidRPr="005465AD">
              <w:rPr>
                <w:sz w:val="26"/>
                <w:szCs w:val="26"/>
              </w:rPr>
              <w:t>.</w:t>
            </w:r>
          </w:p>
          <w:p w:rsidR="001D5568" w:rsidRPr="005465AD" w:rsidRDefault="001D5568" w:rsidP="00183AAB">
            <w:pPr>
              <w:pStyle w:val="TableParagraph"/>
              <w:ind w:right="4"/>
              <w:jc w:val="both"/>
              <w:rPr>
                <w:sz w:val="26"/>
                <w:szCs w:val="26"/>
              </w:rPr>
            </w:pPr>
            <w:r w:rsidRPr="005465AD">
              <w:rPr>
                <w:sz w:val="26"/>
                <w:szCs w:val="26"/>
              </w:rPr>
              <w:t>-</w:t>
            </w:r>
            <w:r w:rsidRPr="005465AD">
              <w:rPr>
                <w:sz w:val="26"/>
                <w:szCs w:val="26"/>
                <w:lang w:val="vi-VN"/>
              </w:rPr>
              <w:t xml:space="preserve"> Nghị định 118/2015/NĐ-CP ngày 12/11/2015 của Chính phủ về hướng dẫn Luật đầu tư</w:t>
            </w:r>
            <w:r w:rsidRPr="005465AD">
              <w:rPr>
                <w:sz w:val="26"/>
                <w:szCs w:val="26"/>
              </w:rPr>
              <w:t>.</w:t>
            </w:r>
          </w:p>
          <w:p w:rsidR="001D5568" w:rsidRPr="005465AD" w:rsidRDefault="001D5568" w:rsidP="00183AAB">
            <w:pPr>
              <w:pStyle w:val="TableParagraph"/>
              <w:ind w:right="4"/>
              <w:jc w:val="both"/>
              <w:rPr>
                <w:sz w:val="26"/>
                <w:szCs w:val="26"/>
              </w:rPr>
            </w:pPr>
            <w:r w:rsidRPr="005465AD">
              <w:rPr>
                <w:sz w:val="26"/>
                <w:szCs w:val="26"/>
              </w:rPr>
              <w:t>-</w:t>
            </w:r>
            <w:r w:rsidRPr="005465AD">
              <w:rPr>
                <w:sz w:val="26"/>
                <w:szCs w:val="26"/>
                <w:lang w:val="vi-VN"/>
              </w:rPr>
              <w:t xml:space="preserve"> Nghị định 218/2013/NĐ-CP ngày 26/12/2013</w:t>
            </w:r>
            <w:r w:rsidRPr="005465AD">
              <w:rPr>
                <w:sz w:val="26"/>
                <w:szCs w:val="26"/>
              </w:rPr>
              <w:t xml:space="preserve"> của Chính phủ </w:t>
            </w:r>
            <w:r w:rsidRPr="005465AD">
              <w:rPr>
                <w:sz w:val="26"/>
                <w:szCs w:val="26"/>
                <w:lang w:val="vi-VN"/>
              </w:rPr>
              <w:t>ưu đại về thuế TNDN</w:t>
            </w:r>
            <w:r w:rsidRPr="005465AD">
              <w:rPr>
                <w:sz w:val="26"/>
                <w:szCs w:val="26"/>
              </w:rPr>
              <w:t>.</w:t>
            </w:r>
          </w:p>
          <w:p w:rsidR="001D5568" w:rsidRPr="005465AD" w:rsidRDefault="001D5568" w:rsidP="00183AAB">
            <w:pPr>
              <w:pStyle w:val="TableParagraph"/>
              <w:ind w:right="4"/>
              <w:jc w:val="both"/>
              <w:rPr>
                <w:sz w:val="26"/>
                <w:szCs w:val="26"/>
              </w:rPr>
            </w:pPr>
            <w:r w:rsidRPr="005465AD">
              <w:rPr>
                <w:sz w:val="26"/>
                <w:szCs w:val="26"/>
              </w:rPr>
              <w:t xml:space="preserve">- </w:t>
            </w:r>
            <w:r w:rsidRPr="005465AD">
              <w:rPr>
                <w:sz w:val="26"/>
                <w:szCs w:val="26"/>
                <w:lang w:val="vi-VN"/>
              </w:rPr>
              <w:t>Nghị quyết 64/2016/NQ-HĐND ngày 19/8/2016 của HĐND tỉnh về chính sách khuyến khách phát triển nông nghiệp ứng dụng công nghệ cao</w:t>
            </w:r>
            <w:r w:rsidRPr="005465AD">
              <w:rPr>
                <w:sz w:val="26"/>
                <w:szCs w:val="26"/>
              </w:rPr>
              <w:t>.</w:t>
            </w:r>
          </w:p>
          <w:p w:rsidR="001D5568" w:rsidRPr="005465AD" w:rsidRDefault="001D5568" w:rsidP="00183AAB">
            <w:pPr>
              <w:pStyle w:val="TableParagraph"/>
              <w:ind w:right="4"/>
              <w:jc w:val="both"/>
              <w:rPr>
                <w:sz w:val="26"/>
                <w:szCs w:val="26"/>
                <w:lang w:val="vi-VN"/>
              </w:rPr>
            </w:pPr>
            <w:r w:rsidRPr="005465AD">
              <w:rPr>
                <w:sz w:val="26"/>
                <w:szCs w:val="26"/>
              </w:rPr>
              <w:t>-</w:t>
            </w:r>
            <w:r w:rsidRPr="005465AD">
              <w:rPr>
                <w:sz w:val="26"/>
                <w:szCs w:val="26"/>
                <w:lang w:val="vi-VN"/>
              </w:rPr>
              <w:t xml:space="preserve"> Quyết định 414/QĐ-UBND ngày 17/5/2017 của UBND tỉnh và Quyếtđịnh 844/QĐ-TTg ngày 18/5/2016 của Thủ tướng </w:t>
            </w:r>
            <w:r w:rsidRPr="005465AD">
              <w:rPr>
                <w:sz w:val="26"/>
                <w:szCs w:val="26"/>
              </w:rPr>
              <w:t xml:space="preserve">chính phủ ưu đãi về </w:t>
            </w:r>
            <w:r w:rsidRPr="005465AD">
              <w:rPr>
                <w:sz w:val="26"/>
                <w:szCs w:val="26"/>
                <w:lang w:val="vi-VN"/>
              </w:rPr>
              <w:t>chính sách hỗ khởi nghiệp</w:t>
            </w:r>
            <w:r w:rsidRPr="005465AD">
              <w:rPr>
                <w:sz w:val="26"/>
                <w:szCs w:val="26"/>
              </w:rPr>
              <w:t>.</w:t>
            </w:r>
          </w:p>
        </w:tc>
      </w:tr>
      <w:tr w:rsidR="001D5568" w:rsidRPr="005465AD" w:rsidTr="00183AAB">
        <w:trPr>
          <w:trHeight w:val="393"/>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vAlign w:val="center"/>
          </w:tcPr>
          <w:p w:rsidR="001D5568" w:rsidRPr="005465AD" w:rsidRDefault="001D5568" w:rsidP="00183AAB">
            <w:pPr>
              <w:pStyle w:val="TableParagraph"/>
              <w:ind w:right="4"/>
              <w:rPr>
                <w:i/>
                <w:sz w:val="26"/>
                <w:szCs w:val="26"/>
                <w:lang w:val="vi-VN"/>
              </w:rPr>
            </w:pPr>
            <w:r w:rsidRPr="005465AD">
              <w:rPr>
                <w:i/>
                <w:sz w:val="26"/>
                <w:szCs w:val="26"/>
                <w:lang w:val="vi-VN"/>
              </w:rPr>
              <w:t>Thuế</w:t>
            </w:r>
          </w:p>
        </w:tc>
        <w:tc>
          <w:tcPr>
            <w:tcW w:w="1947" w:type="pct"/>
            <w:vMerge/>
            <w:vAlign w:val="center"/>
          </w:tcPr>
          <w:p w:rsidR="001D5568" w:rsidRPr="005465AD" w:rsidRDefault="001D5568" w:rsidP="00183AAB">
            <w:pPr>
              <w:pStyle w:val="TableParagraph"/>
              <w:ind w:right="4"/>
              <w:rPr>
                <w:sz w:val="26"/>
                <w:szCs w:val="26"/>
              </w:rPr>
            </w:pPr>
          </w:p>
        </w:tc>
      </w:tr>
      <w:tr w:rsidR="001D5568" w:rsidRPr="005465AD" w:rsidTr="00183AAB">
        <w:trPr>
          <w:trHeight w:val="529"/>
        </w:trPr>
        <w:tc>
          <w:tcPr>
            <w:tcW w:w="224" w:type="pct"/>
            <w:vMerge/>
            <w:vAlign w:val="center"/>
          </w:tcPr>
          <w:p w:rsidR="001D5568" w:rsidRPr="005465AD" w:rsidRDefault="001D5568" w:rsidP="00183AAB">
            <w:pPr>
              <w:jc w:val="center"/>
              <w:rPr>
                <w:b/>
                <w:sz w:val="26"/>
                <w:szCs w:val="26"/>
                <w:lang w:val="vi-VN"/>
              </w:rPr>
            </w:pPr>
          </w:p>
        </w:tc>
        <w:tc>
          <w:tcPr>
            <w:tcW w:w="1066" w:type="pct"/>
            <w:vMerge/>
            <w:vAlign w:val="center"/>
          </w:tcPr>
          <w:p w:rsidR="001D5568" w:rsidRPr="005465AD" w:rsidRDefault="001D5568" w:rsidP="00183AAB">
            <w:pPr>
              <w:ind w:left="100" w:right="-11"/>
              <w:jc w:val="center"/>
              <w:rPr>
                <w:sz w:val="26"/>
                <w:szCs w:val="26"/>
                <w:lang w:val="vi-VN"/>
              </w:rPr>
            </w:pPr>
          </w:p>
        </w:tc>
        <w:tc>
          <w:tcPr>
            <w:tcW w:w="1763" w:type="pct"/>
            <w:vAlign w:val="center"/>
          </w:tcPr>
          <w:p w:rsidR="001D5568" w:rsidRPr="005465AD" w:rsidRDefault="001D5568" w:rsidP="00183AAB">
            <w:pPr>
              <w:pStyle w:val="TableParagraph"/>
              <w:ind w:right="4"/>
              <w:rPr>
                <w:i/>
                <w:sz w:val="26"/>
                <w:szCs w:val="26"/>
                <w:lang w:val="vi-VN"/>
              </w:rPr>
            </w:pPr>
            <w:r w:rsidRPr="005465AD">
              <w:rPr>
                <w:i/>
                <w:sz w:val="26"/>
                <w:szCs w:val="26"/>
              </w:rPr>
              <w:t>Ưu đãi khác</w:t>
            </w:r>
          </w:p>
        </w:tc>
        <w:tc>
          <w:tcPr>
            <w:tcW w:w="1947" w:type="pct"/>
            <w:vMerge/>
            <w:vAlign w:val="center"/>
          </w:tcPr>
          <w:p w:rsidR="001D5568" w:rsidRPr="005465AD" w:rsidRDefault="001D5568" w:rsidP="00183AAB">
            <w:pPr>
              <w:pStyle w:val="TableParagraph"/>
              <w:ind w:right="4"/>
              <w:rPr>
                <w:sz w:val="26"/>
                <w:szCs w:val="26"/>
                <w:lang w:val="vi-VN"/>
              </w:rPr>
            </w:pPr>
          </w:p>
        </w:tc>
      </w:tr>
      <w:tr w:rsidR="001D5568" w:rsidRPr="005465AD" w:rsidTr="00183AAB">
        <w:trPr>
          <w:trHeight w:val="553"/>
        </w:trPr>
        <w:tc>
          <w:tcPr>
            <w:tcW w:w="224" w:type="pct"/>
            <w:vAlign w:val="center"/>
          </w:tcPr>
          <w:p w:rsidR="001D5568" w:rsidRPr="005465AD" w:rsidRDefault="001D5568" w:rsidP="00183AAB">
            <w:pPr>
              <w:pStyle w:val="TableParagraph"/>
              <w:jc w:val="center"/>
              <w:rPr>
                <w:b/>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lang w:val="vi-VN"/>
              </w:rPr>
            </w:pPr>
            <w:r w:rsidRPr="005465AD">
              <w:rPr>
                <w:sz w:val="26"/>
                <w:szCs w:val="26"/>
                <w:lang w:val="vi-VN"/>
              </w:rPr>
              <w:t>Thị trường tiêu thụ sản phẩm/dịch vụ</w:t>
            </w:r>
          </w:p>
        </w:tc>
        <w:tc>
          <w:tcPr>
            <w:tcW w:w="3710" w:type="pct"/>
            <w:gridSpan w:val="2"/>
            <w:vAlign w:val="center"/>
          </w:tcPr>
          <w:p w:rsidR="001D5568" w:rsidRPr="005465AD" w:rsidRDefault="001D5568" w:rsidP="00183AAB">
            <w:pPr>
              <w:pStyle w:val="TableParagraph"/>
              <w:ind w:right="4"/>
              <w:rPr>
                <w:sz w:val="26"/>
                <w:szCs w:val="26"/>
              </w:rPr>
            </w:pPr>
            <w:r w:rsidRPr="005465AD">
              <w:rPr>
                <w:sz w:val="26"/>
                <w:szCs w:val="26"/>
                <w:lang w:val="vi-VN"/>
              </w:rPr>
              <w:t>Nhà máy nguyên liệu giấy miền nam</w:t>
            </w:r>
            <w:r w:rsidRPr="005465AD">
              <w:rPr>
                <w:sz w:val="26"/>
                <w:szCs w:val="26"/>
              </w:rPr>
              <w:t xml:space="preserve">; </w:t>
            </w:r>
            <w:r w:rsidRPr="005465AD">
              <w:rPr>
                <w:sz w:val="26"/>
                <w:szCs w:val="26"/>
                <w:lang w:val="vi-VN"/>
              </w:rPr>
              <w:t>Thi trường tiêu thụ trên toàn quốc</w:t>
            </w:r>
            <w:r w:rsidRPr="005465AD">
              <w:rPr>
                <w:sz w:val="26"/>
                <w:szCs w:val="26"/>
              </w:rPr>
              <w:t>.</w:t>
            </w:r>
          </w:p>
        </w:tc>
      </w:tr>
      <w:tr w:rsidR="001D5568" w:rsidRPr="005465AD" w:rsidTr="00183AAB">
        <w:trPr>
          <w:trHeight w:val="575"/>
        </w:trPr>
        <w:tc>
          <w:tcPr>
            <w:tcW w:w="224" w:type="pct"/>
            <w:vAlign w:val="center"/>
          </w:tcPr>
          <w:p w:rsidR="001D5568" w:rsidRPr="005465AD" w:rsidRDefault="001D5568" w:rsidP="00183AAB">
            <w:pPr>
              <w:pStyle w:val="TableParagraph"/>
              <w:jc w:val="center"/>
              <w:rPr>
                <w:b/>
                <w:sz w:val="26"/>
                <w:szCs w:val="26"/>
                <w:lang w:val="vi-VN"/>
              </w:rPr>
            </w:pPr>
          </w:p>
        </w:tc>
        <w:tc>
          <w:tcPr>
            <w:tcW w:w="1066" w:type="pct"/>
            <w:vAlign w:val="center"/>
          </w:tcPr>
          <w:p w:rsidR="001D5568" w:rsidRPr="005465AD" w:rsidRDefault="001D5568" w:rsidP="00183AAB">
            <w:pPr>
              <w:pStyle w:val="TableParagraph"/>
              <w:ind w:left="100" w:right="-11"/>
              <w:jc w:val="center"/>
              <w:rPr>
                <w:sz w:val="26"/>
                <w:szCs w:val="26"/>
                <w:lang w:val="vi-VN"/>
              </w:rPr>
            </w:pPr>
            <w:r w:rsidRPr="005465AD">
              <w:rPr>
                <w:sz w:val="26"/>
                <w:szCs w:val="26"/>
                <w:lang w:val="vi-VN"/>
              </w:rPr>
              <w:t>Khả năng cung ứng lao động cho dự án</w:t>
            </w:r>
          </w:p>
        </w:tc>
        <w:tc>
          <w:tcPr>
            <w:tcW w:w="3710" w:type="pct"/>
            <w:gridSpan w:val="2"/>
            <w:vAlign w:val="center"/>
          </w:tcPr>
          <w:p w:rsidR="001D5568" w:rsidRPr="005465AD" w:rsidRDefault="001D5568" w:rsidP="00183AAB">
            <w:pPr>
              <w:pStyle w:val="TableParagraph"/>
              <w:tabs>
                <w:tab w:val="left" w:pos="284"/>
              </w:tabs>
              <w:ind w:right="4"/>
              <w:rPr>
                <w:sz w:val="26"/>
                <w:szCs w:val="26"/>
              </w:rPr>
            </w:pPr>
            <w:r w:rsidRPr="005465AD">
              <w:rPr>
                <w:sz w:val="26"/>
                <w:szCs w:val="26"/>
              </w:rPr>
              <w:t>Đảm bảo.</w:t>
            </w:r>
          </w:p>
        </w:tc>
      </w:tr>
      <w:tr w:rsidR="001D5568" w:rsidRPr="005465AD" w:rsidTr="00183AAB">
        <w:trPr>
          <w:trHeight w:val="407"/>
        </w:trPr>
        <w:tc>
          <w:tcPr>
            <w:tcW w:w="224" w:type="pct"/>
            <w:vMerge w:val="restart"/>
            <w:vAlign w:val="center"/>
          </w:tcPr>
          <w:p w:rsidR="001D5568" w:rsidRPr="005465AD" w:rsidRDefault="001D5568" w:rsidP="00183AAB">
            <w:pPr>
              <w:pStyle w:val="TableParagraph"/>
              <w:jc w:val="center"/>
              <w:rPr>
                <w:b/>
                <w:sz w:val="26"/>
                <w:szCs w:val="26"/>
              </w:rPr>
            </w:pPr>
          </w:p>
        </w:tc>
        <w:tc>
          <w:tcPr>
            <w:tcW w:w="1066" w:type="pct"/>
            <w:vMerge w:val="restart"/>
            <w:vAlign w:val="center"/>
          </w:tcPr>
          <w:p w:rsidR="001D5568" w:rsidRPr="005465AD" w:rsidRDefault="001D5568" w:rsidP="00183AAB">
            <w:pPr>
              <w:pStyle w:val="TableParagraph"/>
              <w:ind w:left="100" w:right="-11"/>
              <w:jc w:val="center"/>
              <w:rPr>
                <w:sz w:val="26"/>
                <w:szCs w:val="26"/>
              </w:rPr>
            </w:pPr>
            <w:r w:rsidRPr="005465AD">
              <w:rPr>
                <w:sz w:val="26"/>
                <w:szCs w:val="26"/>
              </w:rPr>
              <w:t>Những thuận lợi và khó khăn của dự án</w:t>
            </w:r>
          </w:p>
        </w:tc>
        <w:tc>
          <w:tcPr>
            <w:tcW w:w="3710" w:type="pct"/>
            <w:gridSpan w:val="2"/>
            <w:vAlign w:val="center"/>
          </w:tcPr>
          <w:p w:rsidR="001D5568" w:rsidRPr="005465AD" w:rsidRDefault="001D5568" w:rsidP="00183AAB">
            <w:pPr>
              <w:jc w:val="both"/>
              <w:rPr>
                <w:sz w:val="26"/>
                <w:szCs w:val="26"/>
                <w:lang w:val="da-DK"/>
              </w:rPr>
            </w:pPr>
            <w:r w:rsidRPr="005465AD">
              <w:rPr>
                <w:sz w:val="26"/>
                <w:szCs w:val="26"/>
                <w:lang w:val="nl-NL"/>
              </w:rPr>
              <w:t>Thuận lợi:</w:t>
            </w:r>
            <w:r w:rsidRPr="005465AD">
              <w:rPr>
                <w:sz w:val="26"/>
                <w:szCs w:val="26"/>
              </w:rPr>
              <w:t xml:space="preserve"> Quỹ đất và thổ nhưỡng, khi hậu của địa phương phù hợp cho trồng rừng…</w:t>
            </w:r>
          </w:p>
        </w:tc>
      </w:tr>
      <w:tr w:rsidR="001D5568" w:rsidRPr="005465AD" w:rsidTr="00183AAB">
        <w:trPr>
          <w:trHeight w:val="407"/>
        </w:trPr>
        <w:tc>
          <w:tcPr>
            <w:tcW w:w="224" w:type="pct"/>
            <w:vMerge/>
            <w:vAlign w:val="center"/>
          </w:tcPr>
          <w:p w:rsidR="001D5568" w:rsidRPr="005465AD" w:rsidRDefault="001D5568" w:rsidP="00183AAB">
            <w:pPr>
              <w:pStyle w:val="TableParagraph"/>
              <w:jc w:val="center"/>
              <w:rPr>
                <w:b/>
                <w:sz w:val="26"/>
                <w:szCs w:val="26"/>
              </w:rPr>
            </w:pPr>
          </w:p>
        </w:tc>
        <w:tc>
          <w:tcPr>
            <w:tcW w:w="1066" w:type="pct"/>
            <w:vMerge/>
            <w:vAlign w:val="center"/>
          </w:tcPr>
          <w:p w:rsidR="001D5568" w:rsidRPr="005465AD" w:rsidRDefault="001D5568" w:rsidP="00183AAB">
            <w:pPr>
              <w:pStyle w:val="TableParagraph"/>
              <w:ind w:left="100" w:right="-11"/>
              <w:jc w:val="center"/>
              <w:rPr>
                <w:sz w:val="26"/>
                <w:szCs w:val="26"/>
              </w:rPr>
            </w:pPr>
          </w:p>
        </w:tc>
        <w:tc>
          <w:tcPr>
            <w:tcW w:w="3710" w:type="pct"/>
            <w:gridSpan w:val="2"/>
            <w:vAlign w:val="center"/>
          </w:tcPr>
          <w:p w:rsidR="001D5568" w:rsidRPr="005465AD" w:rsidRDefault="001D5568" w:rsidP="00183AAB">
            <w:pPr>
              <w:jc w:val="both"/>
              <w:rPr>
                <w:sz w:val="26"/>
                <w:szCs w:val="26"/>
                <w:lang w:val="nl-NL"/>
              </w:rPr>
            </w:pPr>
            <w:r w:rsidRPr="005465AD">
              <w:rPr>
                <w:sz w:val="26"/>
                <w:szCs w:val="26"/>
                <w:lang w:val="nl-NL"/>
              </w:rPr>
              <w:t>Khó khăn:</w:t>
            </w:r>
            <w:r w:rsidRPr="005465AD">
              <w:rPr>
                <w:sz w:val="26"/>
                <w:szCs w:val="26"/>
              </w:rPr>
              <w:t xml:space="preserve"> Địa bàn tương đối dốc.</w:t>
            </w:r>
          </w:p>
        </w:tc>
      </w:tr>
      <w:tr w:rsidR="001D5568" w:rsidRPr="005465AD" w:rsidTr="00183AAB">
        <w:trPr>
          <w:trHeight w:val="563"/>
        </w:trPr>
        <w:tc>
          <w:tcPr>
            <w:tcW w:w="224" w:type="pct"/>
            <w:vAlign w:val="center"/>
          </w:tcPr>
          <w:p w:rsidR="001D5568" w:rsidRPr="005465AD" w:rsidRDefault="001D5568" w:rsidP="00183AAB">
            <w:pPr>
              <w:pStyle w:val="TableParagraph"/>
              <w:jc w:val="center"/>
              <w:rPr>
                <w:b/>
                <w:sz w:val="26"/>
                <w:szCs w:val="26"/>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 xml:space="preserve">Hiệu quả kinh tế - </w:t>
            </w:r>
            <w:r w:rsidRPr="005465AD">
              <w:rPr>
                <w:spacing w:val="-3"/>
                <w:sz w:val="26"/>
                <w:szCs w:val="26"/>
              </w:rPr>
              <w:t xml:space="preserve">xã </w:t>
            </w:r>
            <w:r w:rsidRPr="005465AD">
              <w:rPr>
                <w:sz w:val="26"/>
                <w:szCs w:val="26"/>
              </w:rPr>
              <w:t>hội của dự án</w:t>
            </w:r>
          </w:p>
        </w:tc>
        <w:tc>
          <w:tcPr>
            <w:tcW w:w="3710" w:type="pct"/>
            <w:gridSpan w:val="2"/>
            <w:vAlign w:val="center"/>
          </w:tcPr>
          <w:p w:rsidR="001D5568" w:rsidRPr="005465AD" w:rsidRDefault="001D5568" w:rsidP="00183AAB">
            <w:pPr>
              <w:pStyle w:val="TableParagraph"/>
              <w:tabs>
                <w:tab w:val="left" w:pos="264"/>
              </w:tabs>
              <w:ind w:right="4"/>
              <w:rPr>
                <w:sz w:val="26"/>
                <w:szCs w:val="26"/>
              </w:rPr>
            </w:pPr>
            <w:r w:rsidRPr="005465AD">
              <w:rPr>
                <w:sz w:val="26"/>
                <w:szCs w:val="26"/>
              </w:rPr>
              <w:t>Đáp ứng nhu cầu sử dụng nông phẩm sạch; góp phần phát triển kinh tế địa phương.</w:t>
            </w:r>
            <w:r w:rsidRPr="005465AD">
              <w:rPr>
                <w:sz w:val="26"/>
                <w:szCs w:val="26"/>
                <w:lang w:val="nl-NL"/>
              </w:rPr>
              <w:t xml:space="preserve"> Giải quyết công ăn việc làm cho lao động nông thôn; tăng thu nhập cho người dân, góp phần giảm nghèo bền vững.</w:t>
            </w:r>
          </w:p>
        </w:tc>
      </w:tr>
      <w:tr w:rsidR="001D5568" w:rsidRPr="005465AD" w:rsidTr="00183AAB">
        <w:trPr>
          <w:trHeight w:val="341"/>
        </w:trPr>
        <w:tc>
          <w:tcPr>
            <w:tcW w:w="224" w:type="pct"/>
            <w:vAlign w:val="center"/>
          </w:tcPr>
          <w:p w:rsidR="001D5568" w:rsidRPr="005465AD" w:rsidRDefault="001D5568" w:rsidP="00183AAB">
            <w:pPr>
              <w:pStyle w:val="BodyText"/>
              <w:jc w:val="center"/>
              <w:rPr>
                <w:sz w:val="26"/>
                <w:szCs w:val="26"/>
              </w:rPr>
            </w:pPr>
          </w:p>
        </w:tc>
        <w:tc>
          <w:tcPr>
            <w:tcW w:w="1066" w:type="pct"/>
            <w:vAlign w:val="center"/>
          </w:tcPr>
          <w:p w:rsidR="001D5568" w:rsidRPr="005465AD" w:rsidRDefault="001D5568" w:rsidP="00183AAB">
            <w:pPr>
              <w:pStyle w:val="TableParagraph"/>
              <w:ind w:left="100" w:right="-11"/>
              <w:jc w:val="center"/>
              <w:rPr>
                <w:sz w:val="26"/>
                <w:szCs w:val="26"/>
              </w:rPr>
            </w:pPr>
            <w:r w:rsidRPr="005465AD">
              <w:rPr>
                <w:sz w:val="26"/>
                <w:szCs w:val="26"/>
              </w:rPr>
              <w:t>Địa chỉ liên hệ</w:t>
            </w:r>
          </w:p>
        </w:tc>
        <w:tc>
          <w:tcPr>
            <w:tcW w:w="3710" w:type="pct"/>
            <w:gridSpan w:val="2"/>
            <w:vAlign w:val="center"/>
          </w:tcPr>
          <w:p w:rsidR="001D5568" w:rsidRPr="005465AD" w:rsidRDefault="001D5568" w:rsidP="00183AAB">
            <w:pPr>
              <w:pStyle w:val="TableParagraph"/>
              <w:tabs>
                <w:tab w:val="left" w:pos="274"/>
              </w:tabs>
              <w:ind w:right="4"/>
              <w:rPr>
                <w:sz w:val="26"/>
                <w:szCs w:val="26"/>
              </w:rPr>
            </w:pPr>
            <w:r w:rsidRPr="005465AD">
              <w:rPr>
                <w:sz w:val="26"/>
                <w:szCs w:val="26"/>
              </w:rPr>
              <w:t>UBND huyện Ngọc Hồi</w:t>
            </w:r>
          </w:p>
          <w:p w:rsidR="001D5568" w:rsidRPr="005465AD" w:rsidRDefault="001D5568" w:rsidP="00183AAB">
            <w:pPr>
              <w:pStyle w:val="TableParagraph"/>
              <w:tabs>
                <w:tab w:val="left" w:pos="274"/>
              </w:tabs>
              <w:ind w:right="4"/>
              <w:rPr>
                <w:sz w:val="26"/>
                <w:szCs w:val="26"/>
              </w:rPr>
            </w:pPr>
            <w:r w:rsidRPr="005465AD">
              <w:rPr>
                <w:sz w:val="26"/>
                <w:szCs w:val="26"/>
              </w:rPr>
              <w:t xml:space="preserve">Địa chỉ: Thôn 6, thị trấn Plei Kần, huyện Ngọc Hồi, tỉnh Kon Tum </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C2597"/>
    <w:multiLevelType w:val="hybridMultilevel"/>
    <w:tmpl w:val="5BF080F0"/>
    <w:lvl w:ilvl="0" w:tplc="1BAA9A9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68"/>
    <w:rsid w:val="001D5568"/>
    <w:rsid w:val="007B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68"/>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D5568"/>
    <w:rPr>
      <w:b/>
      <w:bCs/>
      <w:sz w:val="25"/>
      <w:szCs w:val="25"/>
    </w:rPr>
  </w:style>
  <w:style w:type="character" w:customStyle="1" w:styleId="BodyTextChar">
    <w:name w:val="Body Text Char"/>
    <w:basedOn w:val="DefaultParagraphFont"/>
    <w:link w:val="BodyText"/>
    <w:uiPriority w:val="99"/>
    <w:rsid w:val="001D5568"/>
    <w:rPr>
      <w:rFonts w:ascii="Times New Roman" w:eastAsia="Arial" w:hAnsi="Times New Roman" w:cs="Times New Roman"/>
      <w:b/>
      <w:bCs/>
      <w:sz w:val="25"/>
      <w:szCs w:val="25"/>
      <w:lang w:val="en-US"/>
    </w:rPr>
  </w:style>
  <w:style w:type="paragraph" w:customStyle="1" w:styleId="TableParagraph">
    <w:name w:val="Table Paragraph"/>
    <w:basedOn w:val="Normal"/>
    <w:rsid w:val="001D5568"/>
  </w:style>
  <w:style w:type="paragraph" w:styleId="BodyText2">
    <w:name w:val="Body Text 2"/>
    <w:basedOn w:val="Normal"/>
    <w:link w:val="BodyText2Char"/>
    <w:uiPriority w:val="99"/>
    <w:rsid w:val="001D5568"/>
    <w:pPr>
      <w:spacing w:after="120" w:line="480" w:lineRule="auto"/>
    </w:pPr>
  </w:style>
  <w:style w:type="character" w:customStyle="1" w:styleId="BodyText2Char">
    <w:name w:val="Body Text 2 Char"/>
    <w:basedOn w:val="DefaultParagraphFont"/>
    <w:link w:val="BodyText2"/>
    <w:uiPriority w:val="99"/>
    <w:rsid w:val="001D5568"/>
    <w:rPr>
      <w:rFonts w:ascii="Times New Roman" w:eastAsia="Arial" w:hAnsi="Times New Roman" w:cs="Times New Roman"/>
      <w:lang w:val="en-US"/>
    </w:rPr>
  </w:style>
  <w:style w:type="table" w:styleId="TableGrid">
    <w:name w:val="Table Grid"/>
    <w:basedOn w:val="TableNormal"/>
    <w:uiPriority w:val="99"/>
    <w:rsid w:val="001D5568"/>
    <w:pPr>
      <w:spacing w:after="0" w:line="240" w:lineRule="auto"/>
    </w:pPr>
    <w:rPr>
      <w:rFonts w:ascii="Calibri" w:eastAsia="Arial"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68"/>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1D5568"/>
    <w:rPr>
      <w:b/>
      <w:bCs/>
      <w:sz w:val="25"/>
      <w:szCs w:val="25"/>
    </w:rPr>
  </w:style>
  <w:style w:type="character" w:customStyle="1" w:styleId="BodyTextChar">
    <w:name w:val="Body Text Char"/>
    <w:basedOn w:val="DefaultParagraphFont"/>
    <w:link w:val="BodyText"/>
    <w:uiPriority w:val="99"/>
    <w:rsid w:val="001D5568"/>
    <w:rPr>
      <w:rFonts w:ascii="Times New Roman" w:eastAsia="Arial" w:hAnsi="Times New Roman" w:cs="Times New Roman"/>
      <w:b/>
      <w:bCs/>
      <w:sz w:val="25"/>
      <w:szCs w:val="25"/>
      <w:lang w:val="en-US"/>
    </w:rPr>
  </w:style>
  <w:style w:type="paragraph" w:customStyle="1" w:styleId="TableParagraph">
    <w:name w:val="Table Paragraph"/>
    <w:basedOn w:val="Normal"/>
    <w:rsid w:val="001D5568"/>
  </w:style>
  <w:style w:type="paragraph" w:styleId="BodyText2">
    <w:name w:val="Body Text 2"/>
    <w:basedOn w:val="Normal"/>
    <w:link w:val="BodyText2Char"/>
    <w:uiPriority w:val="99"/>
    <w:rsid w:val="001D5568"/>
    <w:pPr>
      <w:spacing w:after="120" w:line="480" w:lineRule="auto"/>
    </w:pPr>
  </w:style>
  <w:style w:type="character" w:customStyle="1" w:styleId="BodyText2Char">
    <w:name w:val="Body Text 2 Char"/>
    <w:basedOn w:val="DefaultParagraphFont"/>
    <w:link w:val="BodyText2"/>
    <w:uiPriority w:val="99"/>
    <w:rsid w:val="001D5568"/>
    <w:rPr>
      <w:rFonts w:ascii="Times New Roman" w:eastAsia="Arial" w:hAnsi="Times New Roman" w:cs="Times New Roman"/>
      <w:lang w:val="en-US"/>
    </w:rPr>
  </w:style>
  <w:style w:type="table" w:styleId="TableGrid">
    <w:name w:val="Table Grid"/>
    <w:basedOn w:val="TableNormal"/>
    <w:uiPriority w:val="99"/>
    <w:rsid w:val="001D5568"/>
    <w:pPr>
      <w:spacing w:after="0" w:line="240" w:lineRule="auto"/>
    </w:pPr>
    <w:rPr>
      <w:rFonts w:ascii="Calibri" w:eastAsia="Arial"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2022-02-17T02:45:00Z</dcterms:created>
  <dcterms:modified xsi:type="dcterms:W3CDTF">2022-02-17T02:45:00Z</dcterms:modified>
</cp:coreProperties>
</file>